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172" w:rsidRDefault="002B7172" w:rsidP="002B7172">
      <w:pPr>
        <w:tabs>
          <w:tab w:val="left" w:pos="5103"/>
        </w:tabs>
        <w:ind w:left="5670"/>
        <w:rPr>
          <w:bCs/>
        </w:rPr>
      </w:pPr>
      <w:r>
        <w:rPr>
          <w:bCs/>
        </w:rPr>
        <w:t>Утверждаю</w:t>
      </w:r>
    </w:p>
    <w:p w:rsidR="002B7172" w:rsidRDefault="002B7172" w:rsidP="002B7172">
      <w:pPr>
        <w:tabs>
          <w:tab w:val="left" w:pos="5103"/>
        </w:tabs>
        <w:ind w:left="5670"/>
        <w:rPr>
          <w:bCs/>
        </w:rPr>
      </w:pPr>
      <w:r>
        <w:rPr>
          <w:bCs/>
        </w:rPr>
        <w:t xml:space="preserve">Директор </w:t>
      </w:r>
      <w:proofErr w:type="gramStart"/>
      <w:r>
        <w:rPr>
          <w:bCs/>
        </w:rPr>
        <w:t>Муниципального</w:t>
      </w:r>
      <w:proofErr w:type="gramEnd"/>
      <w:r>
        <w:rPr>
          <w:bCs/>
        </w:rPr>
        <w:t xml:space="preserve"> унитарного</w:t>
      </w:r>
    </w:p>
    <w:p w:rsidR="002B7172" w:rsidRDefault="002B7172" w:rsidP="002B7172">
      <w:pPr>
        <w:tabs>
          <w:tab w:val="left" w:pos="5103"/>
        </w:tabs>
        <w:ind w:left="5670"/>
        <w:rPr>
          <w:bCs/>
        </w:rPr>
      </w:pPr>
      <w:r>
        <w:rPr>
          <w:bCs/>
        </w:rPr>
        <w:t>предприятия «</w:t>
      </w:r>
      <w:proofErr w:type="spellStart"/>
      <w:r>
        <w:rPr>
          <w:bCs/>
        </w:rPr>
        <w:t>Сельхозжилсервис</w:t>
      </w:r>
      <w:proofErr w:type="spellEnd"/>
      <w:r>
        <w:rPr>
          <w:bCs/>
        </w:rPr>
        <w:t xml:space="preserve">»  </w:t>
      </w:r>
      <w:proofErr w:type="spellStart"/>
      <w:r>
        <w:rPr>
          <w:bCs/>
        </w:rPr>
        <w:t>Азнакаевского</w:t>
      </w:r>
      <w:proofErr w:type="spellEnd"/>
      <w:r>
        <w:rPr>
          <w:bCs/>
        </w:rPr>
        <w:t xml:space="preserve"> района</w:t>
      </w:r>
    </w:p>
    <w:p w:rsidR="002B7172" w:rsidRDefault="002B7172" w:rsidP="002B7172">
      <w:pPr>
        <w:tabs>
          <w:tab w:val="left" w:pos="5103"/>
        </w:tabs>
        <w:ind w:left="5670"/>
      </w:pPr>
    </w:p>
    <w:p w:rsidR="002B7172" w:rsidRDefault="002B7172" w:rsidP="002B7172">
      <w:pPr>
        <w:tabs>
          <w:tab w:val="left" w:pos="5103"/>
        </w:tabs>
        <w:ind w:left="5670"/>
      </w:pPr>
      <w:r>
        <w:t xml:space="preserve">________________________И.Ф. </w:t>
      </w:r>
      <w:proofErr w:type="spellStart"/>
      <w:r>
        <w:t>Фазлыев</w:t>
      </w:r>
      <w:proofErr w:type="spellEnd"/>
    </w:p>
    <w:p w:rsidR="002B7172" w:rsidRDefault="002B7172" w:rsidP="002B7172">
      <w:pPr>
        <w:pStyle w:val="af"/>
        <w:keepNext/>
        <w:jc w:val="center"/>
        <w:rPr>
          <w:rFonts w:ascii="Times New Roman" w:hAnsi="Times New Roman" w:cs="Times New Roman"/>
          <w:b/>
          <w:caps/>
          <w:sz w:val="28"/>
          <w:szCs w:val="28"/>
        </w:rPr>
      </w:pPr>
    </w:p>
    <w:p w:rsidR="002B7172" w:rsidRDefault="002B7172" w:rsidP="002B7172">
      <w:pPr>
        <w:pStyle w:val="af"/>
        <w:keepNext/>
        <w:jc w:val="center"/>
        <w:rPr>
          <w:rFonts w:ascii="Times New Roman" w:hAnsi="Times New Roman" w:cs="Times New Roman"/>
          <w:b/>
          <w:caps/>
          <w:sz w:val="28"/>
          <w:szCs w:val="28"/>
        </w:rPr>
      </w:pPr>
    </w:p>
    <w:p w:rsidR="002B7172" w:rsidRDefault="002B7172" w:rsidP="002B7172">
      <w:pPr>
        <w:pStyle w:val="af"/>
        <w:keepNext/>
        <w:jc w:val="center"/>
        <w:rPr>
          <w:rFonts w:ascii="Times New Roman" w:hAnsi="Times New Roman" w:cs="Times New Roman"/>
          <w:b/>
          <w:caps/>
          <w:sz w:val="28"/>
          <w:szCs w:val="28"/>
        </w:rPr>
      </w:pPr>
    </w:p>
    <w:p w:rsidR="002B7172" w:rsidRDefault="002B7172" w:rsidP="002B7172">
      <w:pPr>
        <w:pStyle w:val="af"/>
        <w:keepNext/>
        <w:jc w:val="center"/>
        <w:rPr>
          <w:rFonts w:ascii="Times New Roman" w:hAnsi="Times New Roman" w:cs="Times New Roman"/>
          <w:b/>
          <w:caps/>
          <w:sz w:val="28"/>
          <w:szCs w:val="28"/>
        </w:rPr>
      </w:pPr>
    </w:p>
    <w:p w:rsidR="002B7172" w:rsidRDefault="002B7172" w:rsidP="002B7172">
      <w:pPr>
        <w:pStyle w:val="af"/>
        <w:keepNext/>
        <w:jc w:val="center"/>
        <w:rPr>
          <w:rFonts w:ascii="Times New Roman" w:hAnsi="Times New Roman" w:cs="Times New Roman"/>
          <w:b/>
          <w:caps/>
          <w:sz w:val="28"/>
          <w:szCs w:val="28"/>
        </w:rPr>
      </w:pPr>
    </w:p>
    <w:p w:rsidR="002B7172" w:rsidRDefault="002B7172" w:rsidP="002B7172">
      <w:pPr>
        <w:pStyle w:val="af"/>
        <w:keepNext/>
        <w:jc w:val="center"/>
        <w:rPr>
          <w:rFonts w:ascii="Times New Roman" w:hAnsi="Times New Roman" w:cs="Times New Roman"/>
          <w:b/>
          <w:caps/>
          <w:sz w:val="28"/>
          <w:szCs w:val="28"/>
        </w:rPr>
      </w:pPr>
      <w:r>
        <w:rPr>
          <w:rFonts w:ascii="Times New Roman" w:hAnsi="Times New Roman" w:cs="Times New Roman"/>
          <w:b/>
          <w:caps/>
          <w:sz w:val="28"/>
          <w:szCs w:val="28"/>
        </w:rPr>
        <w:t xml:space="preserve">документация </w:t>
      </w:r>
    </w:p>
    <w:p w:rsidR="002B7172" w:rsidRDefault="002B7172" w:rsidP="002B7172">
      <w:pPr>
        <w:pStyle w:val="af"/>
        <w:keepNext/>
        <w:jc w:val="center"/>
        <w:rPr>
          <w:rFonts w:ascii="Times New Roman" w:hAnsi="Times New Roman" w:cs="Times New Roman"/>
          <w:b/>
          <w:caps/>
          <w:sz w:val="28"/>
          <w:szCs w:val="28"/>
        </w:rPr>
      </w:pPr>
      <w:r>
        <w:rPr>
          <w:rFonts w:ascii="Times New Roman" w:hAnsi="Times New Roman" w:cs="Times New Roman"/>
          <w:b/>
          <w:caps/>
          <w:sz w:val="28"/>
          <w:szCs w:val="28"/>
        </w:rPr>
        <w:t>по проведению ОТКРЫТого аукциона</w:t>
      </w:r>
    </w:p>
    <w:p w:rsidR="002B7172" w:rsidRDefault="002B7172" w:rsidP="002B7172">
      <w:pPr>
        <w:pStyle w:val="af"/>
        <w:keepNext/>
        <w:jc w:val="center"/>
        <w:rPr>
          <w:rFonts w:ascii="Times New Roman" w:hAnsi="Times New Roman" w:cs="Times New Roman"/>
          <w:b/>
          <w:caps/>
          <w:sz w:val="28"/>
          <w:szCs w:val="28"/>
        </w:rPr>
      </w:pPr>
      <w:r>
        <w:rPr>
          <w:rFonts w:ascii="Times New Roman" w:hAnsi="Times New Roman" w:cs="Times New Roman"/>
          <w:b/>
          <w:caps/>
          <w:sz w:val="28"/>
          <w:szCs w:val="28"/>
        </w:rPr>
        <w:t>на право заключения договора</w:t>
      </w:r>
    </w:p>
    <w:p w:rsidR="002B7172" w:rsidRDefault="002B7172" w:rsidP="002B7172">
      <w:pPr>
        <w:pStyle w:val="af"/>
        <w:keepNext/>
        <w:jc w:val="center"/>
        <w:rPr>
          <w:rFonts w:ascii="Times New Roman" w:hAnsi="Times New Roman" w:cs="Times New Roman"/>
          <w:b/>
          <w:caps/>
          <w:sz w:val="28"/>
          <w:szCs w:val="28"/>
        </w:rPr>
      </w:pPr>
      <w:r>
        <w:rPr>
          <w:rFonts w:ascii="Times New Roman" w:hAnsi="Times New Roman" w:cs="Times New Roman"/>
          <w:b/>
          <w:caps/>
          <w:sz w:val="28"/>
          <w:szCs w:val="28"/>
        </w:rPr>
        <w:t xml:space="preserve">аренды МУНИЦИПАЛЬНОГО ИМУЩЕСТВА </w:t>
      </w:r>
    </w:p>
    <w:p w:rsidR="002B7172" w:rsidRDefault="002B7172" w:rsidP="002B7172">
      <w:pPr>
        <w:pStyle w:val="af"/>
        <w:keepNext/>
        <w:jc w:val="both"/>
        <w:rPr>
          <w:rFonts w:ascii="Times New Roman" w:hAnsi="Times New Roman" w:cs="Times New Roman"/>
          <w:b/>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center"/>
        <w:rPr>
          <w:rFonts w:ascii="Times New Roman" w:hAnsi="Times New Roman" w:cs="Times New Roman"/>
          <w:sz w:val="22"/>
          <w:szCs w:val="22"/>
        </w:rPr>
      </w:pPr>
      <w:r>
        <w:rPr>
          <w:rFonts w:ascii="Times New Roman" w:hAnsi="Times New Roman" w:cs="Times New Roman"/>
          <w:sz w:val="22"/>
          <w:szCs w:val="22"/>
        </w:rPr>
        <w:t>г. Азнакаево,</w:t>
      </w:r>
    </w:p>
    <w:p w:rsidR="002B7172" w:rsidRDefault="002B7172" w:rsidP="002B7172">
      <w:pPr>
        <w:pStyle w:val="af"/>
        <w:keepNext/>
        <w:keepLines/>
        <w:jc w:val="center"/>
        <w:rPr>
          <w:rFonts w:ascii="Times New Roman" w:hAnsi="Times New Roman" w:cs="Times New Roman"/>
          <w:sz w:val="22"/>
          <w:szCs w:val="22"/>
        </w:rPr>
      </w:pPr>
      <w:r>
        <w:rPr>
          <w:rFonts w:ascii="Times New Roman" w:hAnsi="Times New Roman" w:cs="Times New Roman"/>
          <w:sz w:val="22"/>
          <w:szCs w:val="22"/>
        </w:rPr>
        <w:t>2016 г.</w:t>
      </w:r>
    </w:p>
    <w:p w:rsidR="002B7172" w:rsidRDefault="002B7172" w:rsidP="002B7172">
      <w:pPr>
        <w:rPr>
          <w:sz w:val="22"/>
          <w:szCs w:val="22"/>
        </w:rPr>
        <w:sectPr w:rsidR="002B7172">
          <w:pgSz w:w="11906" w:h="16838"/>
          <w:pgMar w:top="567" w:right="567" w:bottom="567" w:left="1134" w:header="357" w:footer="567" w:gutter="0"/>
          <w:cols w:space="720"/>
        </w:sectPr>
      </w:pPr>
    </w:p>
    <w:p w:rsidR="002B7172" w:rsidRDefault="002B7172" w:rsidP="002B7172">
      <w:pPr>
        <w:pStyle w:val="af"/>
        <w:keepNext/>
        <w:keepLines/>
        <w:jc w:val="center"/>
        <w:rPr>
          <w:rFonts w:ascii="Times New Roman" w:hAnsi="Times New Roman" w:cs="Times New Roman"/>
          <w:b/>
          <w:sz w:val="22"/>
          <w:szCs w:val="22"/>
        </w:rPr>
      </w:pPr>
      <w:bookmarkStart w:id="0" w:name="_Toc183681475"/>
      <w:bookmarkStart w:id="1" w:name="_Toc256182835"/>
      <w:bookmarkStart w:id="2" w:name="_Toc183693750"/>
      <w:bookmarkStart w:id="3" w:name="_Toc183681572"/>
      <w:bookmarkStart w:id="4" w:name="_Toc183681428"/>
      <w:bookmarkStart w:id="5" w:name="_Toc256182810"/>
      <w:bookmarkStart w:id="6" w:name="_Toc184461614"/>
      <w:bookmarkStart w:id="7" w:name="_Toc184397049"/>
      <w:bookmarkStart w:id="8" w:name="_Toc184377894"/>
      <w:bookmarkStart w:id="9" w:name="_Toc183693753"/>
      <w:bookmarkStart w:id="10" w:name="_Toc183681575"/>
      <w:bookmarkStart w:id="11" w:name="_Toc183681431"/>
      <w:r>
        <w:rPr>
          <w:rFonts w:ascii="Times New Roman" w:hAnsi="Times New Roman" w:cs="Times New Roman"/>
          <w:b/>
          <w:sz w:val="22"/>
          <w:szCs w:val="22"/>
        </w:rPr>
        <w:lastRenderedPageBreak/>
        <w:t>ИНФОРМАЦИОННАЯ КАРТА АУКЦИОНА</w:t>
      </w:r>
      <w:bookmarkEnd w:id="0"/>
      <w:bookmarkEnd w:id="1"/>
    </w:p>
    <w:p w:rsidR="002B7172" w:rsidRDefault="002B7172" w:rsidP="002B7172">
      <w:pPr>
        <w:pStyle w:val="af"/>
        <w:keepNext/>
        <w:keepLines/>
        <w:jc w:val="center"/>
        <w:rPr>
          <w:rFonts w:ascii="Times New Roman" w:hAnsi="Times New Roman" w:cs="Times New Roman"/>
          <w:sz w:val="22"/>
          <w:szCs w:val="22"/>
        </w:rPr>
      </w:pPr>
    </w:p>
    <w:p w:rsidR="002B7172" w:rsidRDefault="002B7172" w:rsidP="002B7172">
      <w:pPr>
        <w:pStyle w:val="af"/>
        <w:keepNext/>
        <w:keepLines/>
        <w:jc w:val="center"/>
        <w:rPr>
          <w:rFonts w:ascii="Times New Roman" w:hAnsi="Times New Roman" w:cs="Times New Roman"/>
          <w:sz w:val="22"/>
          <w:szCs w:val="22"/>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10464"/>
      </w:tblGrid>
      <w:tr w:rsidR="002B7172" w:rsidTr="002B7172">
        <w:trPr>
          <w:trHeight w:val="900"/>
        </w:trPr>
        <w:tc>
          <w:tcPr>
            <w:tcW w:w="696"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ind w:left="-168" w:firstLine="168"/>
              <w:jc w:val="center"/>
              <w:rPr>
                <w:rFonts w:ascii="Times New Roman" w:hAnsi="Times New Roman" w:cs="Times New Roman"/>
                <w:b/>
                <w:sz w:val="24"/>
                <w:szCs w:val="24"/>
              </w:rPr>
            </w:pPr>
            <w:r>
              <w:rPr>
                <w:rFonts w:ascii="Times New Roman" w:hAnsi="Times New Roman" w:cs="Times New Roman"/>
                <w:b/>
                <w:sz w:val="24"/>
                <w:szCs w:val="24"/>
              </w:rPr>
              <w:t>1</w:t>
            </w:r>
          </w:p>
        </w:tc>
        <w:tc>
          <w:tcPr>
            <w:tcW w:w="10464"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ConsNormal"/>
              <w:keepNext/>
              <w:ind w:right="0" w:firstLine="0"/>
              <w:jc w:val="both"/>
              <w:rPr>
                <w:rFonts w:ascii="Times New Roman" w:hAnsi="Times New Roman" w:cs="Times New Roman"/>
                <w:sz w:val="24"/>
                <w:szCs w:val="24"/>
              </w:rPr>
            </w:pPr>
            <w:r>
              <w:rPr>
                <w:rFonts w:ascii="Times New Roman" w:hAnsi="Times New Roman" w:cs="Times New Roman"/>
                <w:b/>
                <w:bCs/>
                <w:sz w:val="24"/>
                <w:szCs w:val="24"/>
              </w:rPr>
              <w:t xml:space="preserve">Организатор аукциона и его адрес: </w:t>
            </w:r>
            <w:r>
              <w:rPr>
                <w:rFonts w:ascii="Times New Roman" w:hAnsi="Times New Roman" w:cs="Times New Roman"/>
                <w:bCs/>
                <w:sz w:val="24"/>
                <w:szCs w:val="24"/>
              </w:rPr>
              <w:t>Муниципальное унитарное предприятие «</w:t>
            </w:r>
            <w:proofErr w:type="spellStart"/>
            <w:r>
              <w:rPr>
                <w:rFonts w:ascii="Times New Roman" w:hAnsi="Times New Roman" w:cs="Times New Roman"/>
                <w:bCs/>
                <w:sz w:val="24"/>
                <w:szCs w:val="24"/>
              </w:rPr>
              <w:t>Сельхозжилсервис</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Азнакаевского</w:t>
            </w:r>
            <w:proofErr w:type="spellEnd"/>
            <w:r>
              <w:rPr>
                <w:rFonts w:ascii="Times New Roman" w:hAnsi="Times New Roman" w:cs="Times New Roman"/>
                <w:bCs/>
                <w:sz w:val="24"/>
                <w:szCs w:val="24"/>
              </w:rPr>
              <w:t xml:space="preserve"> муниципального района» (далее – Организатор аукциона или «</w:t>
            </w:r>
            <w:proofErr w:type="spellStart"/>
            <w:r>
              <w:rPr>
                <w:rFonts w:ascii="Times New Roman" w:hAnsi="Times New Roman" w:cs="Times New Roman"/>
                <w:bCs/>
                <w:sz w:val="24"/>
                <w:szCs w:val="24"/>
              </w:rPr>
              <w:t>Сельхозжилсервис</w:t>
            </w:r>
            <w:proofErr w:type="spellEnd"/>
            <w:r>
              <w:rPr>
                <w:rFonts w:ascii="Times New Roman" w:hAnsi="Times New Roman" w:cs="Times New Roman"/>
                <w:bCs/>
                <w:sz w:val="24"/>
                <w:szCs w:val="24"/>
              </w:rPr>
              <w:t>»)</w:t>
            </w:r>
            <w:r>
              <w:rPr>
                <w:rFonts w:ascii="Times New Roman" w:hAnsi="Times New Roman" w:cs="Times New Roman"/>
                <w:sz w:val="24"/>
                <w:szCs w:val="24"/>
              </w:rPr>
              <w:t xml:space="preserve">. </w:t>
            </w:r>
          </w:p>
          <w:p w:rsidR="002B7172" w:rsidRDefault="002B7172">
            <w:pPr>
              <w:pStyle w:val="ConsNormal"/>
              <w:keepNext/>
              <w:ind w:right="0"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 </w:t>
            </w:r>
            <w:r w:rsidR="00B81432">
              <w:rPr>
                <w:rFonts w:ascii="Times New Roman" w:hAnsi="Times New Roman" w:cs="Times New Roman"/>
                <w:sz w:val="24"/>
                <w:szCs w:val="24"/>
              </w:rPr>
              <w:t>г. Азнакаево, ул. Гагарина, д.1</w:t>
            </w:r>
            <w:r>
              <w:rPr>
                <w:rFonts w:ascii="Times New Roman" w:hAnsi="Times New Roman" w:cs="Times New Roman"/>
                <w:sz w:val="24"/>
                <w:szCs w:val="24"/>
              </w:rPr>
              <w:t xml:space="preserve">Б, </w:t>
            </w:r>
          </w:p>
          <w:p w:rsidR="002B7172" w:rsidRDefault="002B7172">
            <w:pPr>
              <w:pStyle w:val="ConsNormal"/>
              <w:keepNext/>
              <w:ind w:right="0" w:firstLine="0"/>
              <w:jc w:val="both"/>
              <w:rPr>
                <w:rFonts w:ascii="Times New Roman" w:hAnsi="Times New Roman" w:cs="Times New Roman"/>
                <w:sz w:val="24"/>
                <w:szCs w:val="24"/>
              </w:rPr>
            </w:pPr>
            <w:r>
              <w:rPr>
                <w:rFonts w:ascii="Times New Roman" w:hAnsi="Times New Roman" w:cs="Times New Roman"/>
                <w:sz w:val="24"/>
                <w:szCs w:val="24"/>
              </w:rPr>
              <w:t>почтовый адрес - г. Азнакаево, ул. Гагарина, д. 1Б,</w:t>
            </w:r>
          </w:p>
          <w:p w:rsidR="002B7172" w:rsidRDefault="002B7172">
            <w:pPr>
              <w:pStyle w:val="ConsNormal"/>
              <w:keepNext/>
              <w:ind w:righ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 </w:t>
            </w:r>
            <w:proofErr w:type="spellStart"/>
            <w:r>
              <w:rPr>
                <w:rFonts w:ascii="Times New Roman" w:hAnsi="Times New Roman" w:cs="Times New Roman"/>
                <w:sz w:val="24"/>
                <w:szCs w:val="24"/>
                <w:lang w:val="en-GB"/>
              </w:rPr>
              <w:t>zelzervis</w:t>
            </w:r>
            <w:proofErr w:type="spellEnd"/>
            <w:r w:rsidRPr="002B7172">
              <w:rPr>
                <w:rFonts w:ascii="Times New Roman" w:hAnsi="Times New Roman" w:cs="Times New Roman"/>
                <w:sz w:val="24"/>
                <w:szCs w:val="24"/>
              </w:rPr>
              <w:t>11@</w:t>
            </w:r>
            <w:r>
              <w:rPr>
                <w:rFonts w:ascii="Times New Roman" w:hAnsi="Times New Roman" w:cs="Times New Roman"/>
                <w:sz w:val="24"/>
                <w:szCs w:val="24"/>
                <w:lang w:val="en-GB"/>
              </w:rPr>
              <w:t>mail</w:t>
            </w:r>
            <w:r w:rsidRPr="002B7172">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xml:space="preserve">, </w:t>
            </w:r>
          </w:p>
          <w:p w:rsidR="002B7172" w:rsidRPr="002B7172" w:rsidRDefault="002B7172">
            <w:pPr>
              <w:pStyle w:val="ConsNormal"/>
              <w:keepNext/>
              <w:ind w:right="0"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организатора </w:t>
            </w:r>
            <w:r>
              <w:rPr>
                <w:rFonts w:ascii="Times New Roman" w:hAnsi="Times New Roman" w:cs="Times New Roman"/>
                <w:sz w:val="24"/>
                <w:szCs w:val="24"/>
                <w:lang w:val="tt-RU"/>
              </w:rPr>
              <w:t>аукциона</w:t>
            </w:r>
            <w:r>
              <w:rPr>
                <w:rFonts w:ascii="Times New Roman" w:hAnsi="Times New Roman" w:cs="Times New Roman"/>
                <w:sz w:val="24"/>
                <w:szCs w:val="24"/>
              </w:rPr>
              <w:t xml:space="preserve"> – (85592)</w:t>
            </w:r>
            <w:r w:rsidRPr="002B7172">
              <w:rPr>
                <w:rFonts w:ascii="Times New Roman" w:hAnsi="Times New Roman" w:cs="Times New Roman"/>
                <w:sz w:val="24"/>
                <w:szCs w:val="24"/>
              </w:rPr>
              <w:t xml:space="preserve"> 55-</w:t>
            </w:r>
            <w:r w:rsidR="00C37012">
              <w:rPr>
                <w:rFonts w:ascii="Times New Roman" w:hAnsi="Times New Roman" w:cs="Times New Roman"/>
                <w:sz w:val="24"/>
                <w:szCs w:val="24"/>
              </w:rPr>
              <w:t>3</w:t>
            </w:r>
            <w:r w:rsidRPr="002B7172">
              <w:rPr>
                <w:rFonts w:ascii="Times New Roman" w:hAnsi="Times New Roman" w:cs="Times New Roman"/>
                <w:sz w:val="24"/>
                <w:szCs w:val="24"/>
              </w:rPr>
              <w:t>-</w:t>
            </w:r>
            <w:r w:rsidR="00C37012">
              <w:rPr>
                <w:rFonts w:ascii="Times New Roman" w:hAnsi="Times New Roman" w:cs="Times New Roman"/>
                <w:sz w:val="24"/>
                <w:szCs w:val="24"/>
              </w:rPr>
              <w:t>45</w:t>
            </w:r>
          </w:p>
          <w:p w:rsidR="002B7172" w:rsidRDefault="002B7172" w:rsidP="002B7172">
            <w:pPr>
              <w:pStyle w:val="ConsNormal"/>
              <w:keepNext/>
              <w:ind w:right="0"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лицо – </w:t>
            </w:r>
            <w:proofErr w:type="spellStart"/>
            <w:r>
              <w:rPr>
                <w:rFonts w:ascii="Times New Roman" w:hAnsi="Times New Roman" w:cs="Times New Roman"/>
                <w:sz w:val="24"/>
                <w:szCs w:val="24"/>
              </w:rPr>
              <w:t>Габдрахманова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Айгуль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Инсафовна</w:t>
            </w:r>
            <w:proofErr w:type="spellEnd"/>
            <w:r>
              <w:rPr>
                <w:rFonts w:ascii="Times New Roman" w:hAnsi="Times New Roman" w:cs="Times New Roman"/>
                <w:sz w:val="24"/>
                <w:szCs w:val="24"/>
              </w:rPr>
              <w:t>.</w:t>
            </w:r>
          </w:p>
        </w:tc>
      </w:tr>
      <w:tr w:rsidR="002B7172" w:rsidTr="002B7172">
        <w:trPr>
          <w:trHeight w:val="406"/>
        </w:trPr>
        <w:tc>
          <w:tcPr>
            <w:tcW w:w="696"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rPr>
            </w:pPr>
            <w:r>
              <w:rPr>
                <w:rFonts w:ascii="Times New Roman" w:hAnsi="Times New Roman" w:cs="Times New Roman"/>
                <w:b/>
                <w:sz w:val="24"/>
                <w:szCs w:val="24"/>
              </w:rPr>
              <w:t>2</w:t>
            </w:r>
          </w:p>
        </w:tc>
        <w:tc>
          <w:tcPr>
            <w:tcW w:w="10464"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both"/>
              <w:rPr>
                <w:rFonts w:ascii="Times New Roman" w:hAnsi="Times New Roman" w:cs="Times New Roman"/>
                <w:b/>
                <w:sz w:val="24"/>
                <w:szCs w:val="24"/>
              </w:rPr>
            </w:pPr>
            <w:r>
              <w:rPr>
                <w:rFonts w:ascii="Times New Roman" w:hAnsi="Times New Roman" w:cs="Times New Roman"/>
                <w:b/>
                <w:sz w:val="24"/>
                <w:szCs w:val="24"/>
              </w:rPr>
              <w:t>Открытый аукцион:</w:t>
            </w:r>
            <w:r>
              <w:rPr>
                <w:rFonts w:ascii="Times New Roman" w:hAnsi="Times New Roman" w:cs="Times New Roman"/>
                <w:sz w:val="24"/>
                <w:szCs w:val="24"/>
              </w:rPr>
              <w:t xml:space="preserve"> на</w:t>
            </w:r>
            <w:r>
              <w:rPr>
                <w:rFonts w:ascii="Times New Roman" w:hAnsi="Times New Roman" w:cs="Times New Roman"/>
                <w:b/>
                <w:sz w:val="24"/>
                <w:szCs w:val="24"/>
              </w:rPr>
              <w:t xml:space="preserve"> </w:t>
            </w:r>
            <w:r>
              <w:rPr>
                <w:rFonts w:ascii="Times New Roman" w:hAnsi="Times New Roman" w:cs="Times New Roman"/>
                <w:sz w:val="24"/>
                <w:szCs w:val="24"/>
              </w:rPr>
              <w:t>право заключения договора аренды муниципального имущества</w:t>
            </w:r>
          </w:p>
        </w:tc>
      </w:tr>
    </w:tbl>
    <w:p w:rsidR="002B7172" w:rsidRDefault="002B7172" w:rsidP="002B7172"/>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400"/>
        <w:gridCol w:w="992"/>
        <w:gridCol w:w="1440"/>
        <w:gridCol w:w="1395"/>
        <w:gridCol w:w="1213"/>
      </w:tblGrid>
      <w:tr w:rsidR="002B7172" w:rsidTr="002B7172">
        <w:tc>
          <w:tcPr>
            <w:tcW w:w="720" w:type="dxa"/>
            <w:tcBorders>
              <w:top w:val="single" w:sz="4" w:space="0" w:color="auto"/>
              <w:left w:val="single" w:sz="4" w:space="0" w:color="auto"/>
              <w:bottom w:val="single" w:sz="4" w:space="0" w:color="auto"/>
              <w:right w:val="single" w:sz="4" w:space="0" w:color="auto"/>
            </w:tcBorders>
            <w:shd w:val="clear" w:color="auto" w:fill="E6E6E6"/>
            <w:hideMark/>
          </w:tcPr>
          <w:p w:rsidR="002B7172" w:rsidRDefault="002B7172">
            <w:pPr>
              <w:spacing w:before="105" w:after="105"/>
              <w:ind w:firstLine="72"/>
              <w:jc w:val="center"/>
              <w:rPr>
                <w:color w:val="000000"/>
                <w:sz w:val="18"/>
                <w:szCs w:val="18"/>
              </w:rPr>
            </w:pPr>
            <w:r>
              <w:rPr>
                <w:color w:val="000000"/>
                <w:sz w:val="18"/>
                <w:szCs w:val="18"/>
              </w:rPr>
              <w:t>№ лота</w:t>
            </w:r>
          </w:p>
        </w:tc>
        <w:tc>
          <w:tcPr>
            <w:tcW w:w="5400" w:type="dxa"/>
            <w:tcBorders>
              <w:top w:val="single" w:sz="4" w:space="0" w:color="auto"/>
              <w:left w:val="single" w:sz="4" w:space="0" w:color="auto"/>
              <w:bottom w:val="single" w:sz="4" w:space="0" w:color="auto"/>
              <w:right w:val="single" w:sz="4" w:space="0" w:color="auto"/>
            </w:tcBorders>
            <w:shd w:val="clear" w:color="auto" w:fill="E6E6E6"/>
            <w:hideMark/>
          </w:tcPr>
          <w:p w:rsidR="002B7172" w:rsidRDefault="002B7172">
            <w:pPr>
              <w:spacing w:before="105" w:after="105"/>
              <w:ind w:firstLine="240"/>
              <w:jc w:val="center"/>
              <w:rPr>
                <w:color w:val="000000"/>
                <w:sz w:val="18"/>
                <w:szCs w:val="18"/>
              </w:rPr>
            </w:pPr>
            <w:r>
              <w:rPr>
                <w:color w:val="000000"/>
                <w:sz w:val="18"/>
                <w:szCs w:val="18"/>
              </w:rPr>
              <w:t>Наименование объекта</w:t>
            </w:r>
          </w:p>
          <w:p w:rsidR="002B7172" w:rsidRDefault="002B7172">
            <w:pPr>
              <w:spacing w:before="105" w:after="105"/>
              <w:ind w:left="-108" w:right="-108" w:firstLine="240"/>
              <w:jc w:val="center"/>
              <w:rPr>
                <w:color w:val="000000"/>
                <w:sz w:val="16"/>
                <w:szCs w:val="16"/>
              </w:rPr>
            </w:pPr>
            <w:r>
              <w:rPr>
                <w:color w:val="000000"/>
                <w:sz w:val="18"/>
                <w:szCs w:val="18"/>
              </w:rPr>
              <w:t>Месторасположение, описание и техническая характеристика</w:t>
            </w:r>
          </w:p>
        </w:tc>
        <w:tc>
          <w:tcPr>
            <w:tcW w:w="992" w:type="dxa"/>
            <w:tcBorders>
              <w:top w:val="single" w:sz="4" w:space="0" w:color="auto"/>
              <w:left w:val="single" w:sz="4" w:space="0" w:color="auto"/>
              <w:bottom w:val="single" w:sz="4" w:space="0" w:color="auto"/>
              <w:right w:val="single" w:sz="4" w:space="0" w:color="auto"/>
            </w:tcBorders>
            <w:shd w:val="clear" w:color="auto" w:fill="E6E6E6"/>
            <w:hideMark/>
          </w:tcPr>
          <w:p w:rsidR="002B7172" w:rsidRDefault="002B7172">
            <w:pPr>
              <w:spacing w:before="105" w:after="105"/>
              <w:ind w:firstLine="72"/>
              <w:jc w:val="center"/>
              <w:rPr>
                <w:color w:val="000000"/>
                <w:sz w:val="18"/>
                <w:szCs w:val="18"/>
              </w:rPr>
            </w:pPr>
            <w:r>
              <w:rPr>
                <w:color w:val="000000"/>
                <w:sz w:val="18"/>
                <w:szCs w:val="18"/>
              </w:rPr>
              <w:t>Срок аренды</w:t>
            </w:r>
          </w:p>
        </w:tc>
        <w:tc>
          <w:tcPr>
            <w:tcW w:w="1440" w:type="dxa"/>
            <w:tcBorders>
              <w:top w:val="single" w:sz="4" w:space="0" w:color="auto"/>
              <w:left w:val="single" w:sz="4" w:space="0" w:color="auto"/>
              <w:bottom w:val="single" w:sz="4" w:space="0" w:color="auto"/>
              <w:right w:val="single" w:sz="4" w:space="0" w:color="auto"/>
            </w:tcBorders>
            <w:shd w:val="clear" w:color="auto" w:fill="E6E6E6"/>
            <w:hideMark/>
          </w:tcPr>
          <w:p w:rsidR="002B7172" w:rsidRDefault="002B7172">
            <w:pPr>
              <w:spacing w:before="105" w:after="105"/>
              <w:ind w:left="-108" w:right="-51" w:firstLine="88"/>
              <w:jc w:val="center"/>
              <w:rPr>
                <w:color w:val="000000"/>
                <w:sz w:val="16"/>
                <w:szCs w:val="16"/>
              </w:rPr>
            </w:pPr>
            <w:r>
              <w:rPr>
                <w:color w:val="000000"/>
                <w:sz w:val="16"/>
                <w:szCs w:val="16"/>
              </w:rPr>
              <w:t>Начальная сумма   арендной платы             (за 11 месяцев), руб.</w:t>
            </w:r>
          </w:p>
        </w:tc>
        <w:tc>
          <w:tcPr>
            <w:tcW w:w="1395" w:type="dxa"/>
            <w:tcBorders>
              <w:top w:val="single" w:sz="4" w:space="0" w:color="auto"/>
              <w:left w:val="single" w:sz="4" w:space="0" w:color="auto"/>
              <w:bottom w:val="single" w:sz="4" w:space="0" w:color="auto"/>
              <w:right w:val="single" w:sz="4" w:space="0" w:color="auto"/>
            </w:tcBorders>
            <w:shd w:val="clear" w:color="auto" w:fill="E6E6E6"/>
            <w:hideMark/>
          </w:tcPr>
          <w:p w:rsidR="002B7172" w:rsidRDefault="002B7172">
            <w:pPr>
              <w:spacing w:before="105" w:after="105"/>
              <w:ind w:right="-108"/>
              <w:jc w:val="center"/>
              <w:rPr>
                <w:color w:val="000000"/>
                <w:sz w:val="16"/>
                <w:szCs w:val="16"/>
              </w:rPr>
            </w:pPr>
            <w:r>
              <w:rPr>
                <w:color w:val="000000"/>
                <w:sz w:val="16"/>
                <w:szCs w:val="16"/>
              </w:rPr>
              <w:t>Шаг аукциона,            руб.</w:t>
            </w:r>
          </w:p>
        </w:tc>
        <w:tc>
          <w:tcPr>
            <w:tcW w:w="1213" w:type="dxa"/>
            <w:tcBorders>
              <w:top w:val="single" w:sz="4" w:space="0" w:color="auto"/>
              <w:left w:val="single" w:sz="4" w:space="0" w:color="auto"/>
              <w:bottom w:val="single" w:sz="4" w:space="0" w:color="auto"/>
              <w:right w:val="single" w:sz="4" w:space="0" w:color="auto"/>
            </w:tcBorders>
            <w:shd w:val="clear" w:color="auto" w:fill="E6E6E6"/>
            <w:hideMark/>
          </w:tcPr>
          <w:p w:rsidR="002B7172" w:rsidRDefault="002B7172">
            <w:pPr>
              <w:spacing w:before="105" w:after="105"/>
              <w:ind w:right="-108" w:firstLine="25"/>
              <w:jc w:val="center"/>
              <w:rPr>
                <w:color w:val="000000"/>
                <w:sz w:val="16"/>
                <w:szCs w:val="16"/>
              </w:rPr>
            </w:pPr>
            <w:r>
              <w:rPr>
                <w:color w:val="000000"/>
                <w:sz w:val="16"/>
                <w:szCs w:val="16"/>
              </w:rPr>
              <w:t>Задаток, руб.</w:t>
            </w:r>
          </w:p>
        </w:tc>
      </w:tr>
      <w:tr w:rsidR="002B7172" w:rsidTr="002B7172">
        <w:trPr>
          <w:trHeight w:val="3803"/>
        </w:trPr>
        <w:tc>
          <w:tcPr>
            <w:tcW w:w="720" w:type="dxa"/>
            <w:tcBorders>
              <w:top w:val="single" w:sz="4" w:space="0" w:color="auto"/>
              <w:left w:val="single" w:sz="4" w:space="0" w:color="auto"/>
              <w:bottom w:val="single" w:sz="4" w:space="0" w:color="auto"/>
              <w:right w:val="single" w:sz="4" w:space="0" w:color="auto"/>
            </w:tcBorders>
            <w:hideMark/>
          </w:tcPr>
          <w:p w:rsidR="002B7172" w:rsidRDefault="002B7172">
            <w:pPr>
              <w:spacing w:before="105" w:after="105"/>
              <w:ind w:firstLine="240"/>
              <w:jc w:val="center"/>
              <w:rPr>
                <w:color w:val="000000"/>
                <w:sz w:val="18"/>
                <w:szCs w:val="18"/>
              </w:rPr>
            </w:pPr>
            <w:r>
              <w:rPr>
                <w:color w:val="000000"/>
                <w:sz w:val="18"/>
                <w:szCs w:val="18"/>
              </w:rPr>
              <w:t>1</w:t>
            </w:r>
          </w:p>
        </w:tc>
        <w:tc>
          <w:tcPr>
            <w:tcW w:w="5400" w:type="dxa"/>
            <w:tcBorders>
              <w:top w:val="single" w:sz="4" w:space="0" w:color="auto"/>
              <w:left w:val="single" w:sz="4" w:space="0" w:color="auto"/>
              <w:bottom w:val="single" w:sz="4" w:space="0" w:color="auto"/>
              <w:right w:val="single" w:sz="4" w:space="0" w:color="auto"/>
            </w:tcBorders>
          </w:tcPr>
          <w:p w:rsidR="002B7172" w:rsidRDefault="002B7172">
            <w:pPr>
              <w:spacing w:before="105" w:after="105"/>
              <w:ind w:firstLine="240"/>
              <w:jc w:val="center"/>
              <w:rPr>
                <w:color w:val="000000"/>
                <w:sz w:val="20"/>
                <w:szCs w:val="20"/>
              </w:rPr>
            </w:pPr>
            <w:r>
              <w:rPr>
                <w:color w:val="000000"/>
                <w:sz w:val="20"/>
                <w:szCs w:val="20"/>
              </w:rPr>
              <w:t xml:space="preserve">Встроенное нежилое помещение, расположенное по адресу: РТ, г. Азнакаево, ул. Гагарина, д. 35. Подъезд-дорога с асфальтированным покрытием. Затопляемости нет. Целевое назначение – офис. </w:t>
            </w:r>
            <w:proofErr w:type="gramStart"/>
            <w:r>
              <w:rPr>
                <w:color w:val="000000"/>
                <w:sz w:val="20"/>
                <w:szCs w:val="20"/>
              </w:rPr>
              <w:t xml:space="preserve">Общая характеристика: год постройки – 1987; площадь общая – 29,8 </w:t>
            </w:r>
            <w:proofErr w:type="spellStart"/>
            <w:r>
              <w:rPr>
                <w:color w:val="000000"/>
                <w:sz w:val="20"/>
                <w:szCs w:val="20"/>
              </w:rPr>
              <w:t>кв.м</w:t>
            </w:r>
            <w:proofErr w:type="spellEnd"/>
            <w:r>
              <w:rPr>
                <w:color w:val="000000"/>
                <w:sz w:val="20"/>
                <w:szCs w:val="20"/>
              </w:rPr>
              <w:t>.;</w:t>
            </w:r>
            <w:r w:rsidR="00F84A7E">
              <w:rPr>
                <w:color w:val="000000"/>
                <w:sz w:val="20"/>
                <w:szCs w:val="20"/>
              </w:rPr>
              <w:t xml:space="preserve"> объем – 75,99</w:t>
            </w:r>
            <w:r>
              <w:rPr>
                <w:color w:val="000000"/>
                <w:sz w:val="20"/>
                <w:szCs w:val="20"/>
              </w:rPr>
              <w:t>, количество этажей – 5, класс капитальности -1, фактический возраст здания –</w:t>
            </w:r>
            <w:r w:rsidR="00807AB2">
              <w:rPr>
                <w:color w:val="000000"/>
                <w:sz w:val="20"/>
                <w:szCs w:val="20"/>
              </w:rPr>
              <w:t>29</w:t>
            </w:r>
            <w:r>
              <w:rPr>
                <w:color w:val="000000"/>
                <w:sz w:val="20"/>
                <w:szCs w:val="20"/>
              </w:rPr>
              <w:t xml:space="preserve"> лет.</w:t>
            </w:r>
            <w:proofErr w:type="gramEnd"/>
            <w:r>
              <w:rPr>
                <w:color w:val="000000"/>
                <w:sz w:val="20"/>
                <w:szCs w:val="20"/>
              </w:rPr>
              <w:t xml:space="preserve"> Характеристика основных конструктивных элементов: фундамент – </w:t>
            </w:r>
            <w:r w:rsidR="00807AB2">
              <w:rPr>
                <w:color w:val="000000"/>
                <w:sz w:val="20"/>
                <w:szCs w:val="20"/>
              </w:rPr>
              <w:t>сборный железобетонный</w:t>
            </w:r>
            <w:r>
              <w:rPr>
                <w:color w:val="000000"/>
                <w:sz w:val="20"/>
                <w:szCs w:val="20"/>
              </w:rPr>
              <w:t xml:space="preserve">; стены и перегородки – кирпичные; перекрытия – железобетонные плиты; кровля, крыша </w:t>
            </w:r>
            <w:r w:rsidR="00807AB2">
              <w:rPr>
                <w:color w:val="000000"/>
                <w:sz w:val="20"/>
                <w:szCs w:val="20"/>
              </w:rPr>
              <w:t>рулонная</w:t>
            </w:r>
            <w:r>
              <w:rPr>
                <w:color w:val="000000"/>
                <w:sz w:val="20"/>
                <w:szCs w:val="20"/>
              </w:rPr>
              <w:t>; пол</w:t>
            </w:r>
            <w:proofErr w:type="gramStart"/>
            <w:r>
              <w:rPr>
                <w:color w:val="000000"/>
                <w:sz w:val="20"/>
                <w:szCs w:val="20"/>
              </w:rPr>
              <w:t>ы-</w:t>
            </w:r>
            <w:proofErr w:type="gramEnd"/>
            <w:r>
              <w:rPr>
                <w:color w:val="000000"/>
                <w:sz w:val="20"/>
                <w:szCs w:val="20"/>
              </w:rPr>
              <w:t xml:space="preserve"> плитка, линолеум; пр</w:t>
            </w:r>
            <w:r w:rsidR="00807AB2">
              <w:rPr>
                <w:color w:val="000000"/>
                <w:sz w:val="20"/>
                <w:szCs w:val="20"/>
              </w:rPr>
              <w:t>оемы – пластиковые окна, двери филенчатые</w:t>
            </w:r>
            <w:r>
              <w:rPr>
                <w:color w:val="000000"/>
                <w:sz w:val="20"/>
                <w:szCs w:val="20"/>
              </w:rPr>
              <w:t xml:space="preserve">; отделочные работы – </w:t>
            </w:r>
            <w:r w:rsidR="00807AB2">
              <w:rPr>
                <w:color w:val="000000"/>
                <w:sz w:val="20"/>
                <w:szCs w:val="20"/>
              </w:rPr>
              <w:t>покраска</w:t>
            </w:r>
            <w:r>
              <w:rPr>
                <w:color w:val="000000"/>
                <w:sz w:val="20"/>
                <w:szCs w:val="20"/>
              </w:rPr>
              <w:t>, обои</w:t>
            </w:r>
            <w:r w:rsidR="00807AB2">
              <w:rPr>
                <w:color w:val="000000"/>
                <w:sz w:val="20"/>
                <w:szCs w:val="20"/>
              </w:rPr>
              <w:t>, побелка</w:t>
            </w:r>
            <w:r>
              <w:rPr>
                <w:color w:val="000000"/>
                <w:sz w:val="20"/>
                <w:szCs w:val="20"/>
              </w:rPr>
              <w:t>; инженерное обеспечение – отопление централизованное, водопровод,</w:t>
            </w:r>
            <w:r w:rsidR="00807AB2">
              <w:rPr>
                <w:color w:val="000000"/>
                <w:sz w:val="20"/>
                <w:szCs w:val="20"/>
              </w:rPr>
              <w:t xml:space="preserve"> э</w:t>
            </w:r>
            <w:r>
              <w:rPr>
                <w:color w:val="000000"/>
                <w:sz w:val="20"/>
                <w:szCs w:val="20"/>
              </w:rPr>
              <w:t>лектроосвещение, телефон.</w:t>
            </w:r>
          </w:p>
          <w:p w:rsidR="002B7172" w:rsidRDefault="002B7172">
            <w:pPr>
              <w:spacing w:before="105" w:after="105"/>
              <w:ind w:right="-3" w:firstLine="240"/>
              <w:jc w:val="center"/>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2B7172" w:rsidRPr="00EA093E" w:rsidRDefault="002B7172">
            <w:pPr>
              <w:spacing w:before="105" w:after="105"/>
              <w:ind w:left="-136" w:firstLine="28"/>
              <w:jc w:val="center"/>
              <w:rPr>
                <w:color w:val="000000" w:themeColor="text1"/>
                <w:sz w:val="18"/>
                <w:szCs w:val="18"/>
              </w:rPr>
            </w:pPr>
            <w:r w:rsidRPr="00EA093E">
              <w:rPr>
                <w:color w:val="000000" w:themeColor="text1"/>
                <w:sz w:val="18"/>
                <w:szCs w:val="18"/>
              </w:rPr>
              <w:t xml:space="preserve">11 </w:t>
            </w:r>
          </w:p>
          <w:p w:rsidR="002B7172" w:rsidRDefault="002B7172">
            <w:pPr>
              <w:spacing w:before="105" w:after="105"/>
              <w:ind w:left="-136" w:firstLine="28"/>
              <w:jc w:val="center"/>
              <w:rPr>
                <w:color w:val="000000"/>
                <w:sz w:val="18"/>
                <w:szCs w:val="18"/>
              </w:rPr>
            </w:pPr>
            <w:r w:rsidRPr="00EA093E">
              <w:rPr>
                <w:color w:val="000000" w:themeColor="text1"/>
                <w:sz w:val="18"/>
                <w:szCs w:val="18"/>
              </w:rPr>
              <w:t>месяцев</w:t>
            </w:r>
          </w:p>
        </w:tc>
        <w:tc>
          <w:tcPr>
            <w:tcW w:w="1440" w:type="dxa"/>
            <w:tcBorders>
              <w:top w:val="single" w:sz="4" w:space="0" w:color="auto"/>
              <w:left w:val="single" w:sz="4" w:space="0" w:color="auto"/>
              <w:bottom w:val="single" w:sz="4" w:space="0" w:color="auto"/>
              <w:right w:val="single" w:sz="4" w:space="0" w:color="auto"/>
            </w:tcBorders>
            <w:hideMark/>
          </w:tcPr>
          <w:p w:rsidR="002B7172" w:rsidRDefault="00C37012">
            <w:pPr>
              <w:spacing w:before="105" w:after="105"/>
              <w:jc w:val="center"/>
              <w:rPr>
                <w:color w:val="000000"/>
                <w:sz w:val="16"/>
                <w:szCs w:val="16"/>
              </w:rPr>
            </w:pPr>
            <w:r>
              <w:rPr>
                <w:color w:val="000000"/>
                <w:sz w:val="20"/>
                <w:szCs w:val="20"/>
              </w:rPr>
              <w:t>63921,00</w:t>
            </w:r>
          </w:p>
        </w:tc>
        <w:tc>
          <w:tcPr>
            <w:tcW w:w="1395" w:type="dxa"/>
            <w:tcBorders>
              <w:top w:val="single" w:sz="4" w:space="0" w:color="auto"/>
              <w:left w:val="single" w:sz="4" w:space="0" w:color="auto"/>
              <w:bottom w:val="single" w:sz="4" w:space="0" w:color="auto"/>
              <w:right w:val="single" w:sz="4" w:space="0" w:color="auto"/>
            </w:tcBorders>
            <w:hideMark/>
          </w:tcPr>
          <w:p w:rsidR="002B7172" w:rsidRDefault="00C37012">
            <w:pPr>
              <w:spacing w:before="105" w:after="105"/>
              <w:ind w:left="-108" w:firstLine="240"/>
              <w:jc w:val="center"/>
              <w:rPr>
                <w:color w:val="000000"/>
                <w:sz w:val="16"/>
                <w:szCs w:val="16"/>
              </w:rPr>
            </w:pPr>
            <w:r>
              <w:rPr>
                <w:color w:val="000000"/>
                <w:sz w:val="20"/>
                <w:szCs w:val="20"/>
              </w:rPr>
              <w:t>3196,05</w:t>
            </w:r>
          </w:p>
        </w:tc>
        <w:tc>
          <w:tcPr>
            <w:tcW w:w="1213" w:type="dxa"/>
            <w:tcBorders>
              <w:top w:val="single" w:sz="4" w:space="0" w:color="auto"/>
              <w:left w:val="single" w:sz="4" w:space="0" w:color="auto"/>
              <w:bottom w:val="single" w:sz="4" w:space="0" w:color="auto"/>
              <w:right w:val="single" w:sz="4" w:space="0" w:color="auto"/>
            </w:tcBorders>
            <w:hideMark/>
          </w:tcPr>
          <w:p w:rsidR="002B7172" w:rsidRDefault="00C37012">
            <w:pPr>
              <w:spacing w:before="105" w:after="105"/>
              <w:ind w:left="-108" w:firstLine="240"/>
              <w:jc w:val="center"/>
              <w:rPr>
                <w:color w:val="000000"/>
                <w:sz w:val="16"/>
                <w:szCs w:val="16"/>
              </w:rPr>
            </w:pPr>
            <w:r>
              <w:rPr>
                <w:color w:val="000000"/>
                <w:sz w:val="20"/>
                <w:szCs w:val="20"/>
              </w:rPr>
              <w:t>0</w:t>
            </w:r>
          </w:p>
        </w:tc>
      </w:tr>
    </w:tbl>
    <w:p w:rsidR="002B7172" w:rsidRDefault="002B7172" w:rsidP="002B7172">
      <w:pPr>
        <w:rPr>
          <w:vanish/>
        </w:rPr>
      </w:pPr>
    </w:p>
    <w:tbl>
      <w:tblPr>
        <w:tblW w:w="109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211"/>
      </w:tblGrid>
      <w:tr w:rsidR="002B7172" w:rsidTr="002B7172">
        <w:trPr>
          <w:trHeight w:val="2191"/>
        </w:trPr>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10211"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both"/>
              <w:rPr>
                <w:rFonts w:ascii="Times New Roman" w:hAnsi="Times New Roman" w:cs="Times New Roman"/>
                <w:sz w:val="24"/>
                <w:szCs w:val="24"/>
              </w:rPr>
            </w:pPr>
            <w:r>
              <w:rPr>
                <w:rFonts w:ascii="Times New Roman" w:hAnsi="Times New Roman" w:cs="Times New Roman"/>
                <w:b/>
                <w:sz w:val="24"/>
                <w:szCs w:val="24"/>
              </w:rPr>
              <w:t xml:space="preserve">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взимаемой за предоставление документации об аукционе: </w:t>
            </w:r>
            <w:r>
              <w:rPr>
                <w:rFonts w:ascii="Times New Roman" w:hAnsi="Times New Roman" w:cs="Times New Roman"/>
                <w:sz w:val="24"/>
                <w:szCs w:val="24"/>
              </w:rPr>
              <w:t xml:space="preserve">Документация об аукционе предоставляется с момента размещения  извещения (информация) на официальном сайте торгов - </w:t>
            </w:r>
            <w:r>
              <w:rPr>
                <w:rFonts w:ascii="Times New Roman" w:hAnsi="Times New Roman" w:cs="Times New Roman"/>
                <w:sz w:val="24"/>
                <w:szCs w:val="24"/>
                <w:lang w:val="en-US"/>
              </w:rPr>
              <w:t>www</w:t>
            </w:r>
            <w:r>
              <w:rPr>
                <w:rFonts w:ascii="Times New Roman" w:hAnsi="Times New Roman" w:cs="Times New Roman"/>
                <w:sz w:val="24"/>
                <w:szCs w:val="24"/>
              </w:rPr>
              <w:t>.</w:t>
            </w:r>
            <w:proofErr w:type="spellStart"/>
            <w:r>
              <w:rPr>
                <w:rFonts w:ascii="Times New Roman" w:hAnsi="Times New Roman" w:cs="Times New Roman"/>
                <w:sz w:val="24"/>
                <w:szCs w:val="24"/>
                <w:lang w:val="en-US"/>
              </w:rPr>
              <w:t>torgi</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gov</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xml:space="preserve">, на бумажном носителе предоставляется на основании письменного заявления любого заинтересованного лица по почтовому адресу </w:t>
            </w:r>
            <w:r w:rsidR="00E70C98">
              <w:rPr>
                <w:rFonts w:ascii="Times New Roman" w:hAnsi="Times New Roman" w:cs="Times New Roman"/>
                <w:sz w:val="24"/>
                <w:szCs w:val="24"/>
              </w:rPr>
              <w:t>«</w:t>
            </w:r>
            <w:proofErr w:type="spellStart"/>
            <w:r w:rsidR="00E70C98">
              <w:rPr>
                <w:rFonts w:ascii="Times New Roman" w:hAnsi="Times New Roman" w:cs="Times New Roman"/>
                <w:sz w:val="24"/>
                <w:szCs w:val="24"/>
              </w:rPr>
              <w:t>Сельхозжилсервиса</w:t>
            </w:r>
            <w:proofErr w:type="spellEnd"/>
            <w:r w:rsidR="00E70C98">
              <w:rPr>
                <w:rFonts w:ascii="Times New Roman" w:hAnsi="Times New Roman" w:cs="Times New Roman"/>
                <w:sz w:val="24"/>
                <w:szCs w:val="24"/>
              </w:rPr>
              <w:t>"</w:t>
            </w:r>
            <w:r>
              <w:rPr>
                <w:rFonts w:ascii="Times New Roman" w:hAnsi="Times New Roman" w:cs="Times New Roman"/>
                <w:sz w:val="24"/>
                <w:szCs w:val="24"/>
              </w:rPr>
              <w:t>.</w:t>
            </w:r>
          </w:p>
          <w:p w:rsidR="002B7172" w:rsidRDefault="002B7172">
            <w:pPr>
              <w:pStyle w:val="af"/>
              <w:keepNext/>
              <w:jc w:val="both"/>
              <w:rPr>
                <w:rFonts w:ascii="Times New Roman" w:hAnsi="Times New Roman" w:cs="Times New Roman"/>
                <w:sz w:val="24"/>
                <w:szCs w:val="24"/>
              </w:rPr>
            </w:pPr>
            <w:r>
              <w:t xml:space="preserve"> </w:t>
            </w:r>
            <w:r>
              <w:rPr>
                <w:rFonts w:ascii="Times New Roman" w:hAnsi="Times New Roman" w:cs="Times New Roman"/>
                <w:sz w:val="24"/>
                <w:szCs w:val="24"/>
              </w:rPr>
              <w:t>Плата за предоставление документации об аукционе не взимается.</w:t>
            </w:r>
          </w:p>
        </w:tc>
      </w:tr>
      <w:tr w:rsidR="002B7172" w:rsidTr="002B7172">
        <w:trPr>
          <w:trHeight w:val="182"/>
        </w:trPr>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rPr>
            </w:pPr>
            <w:r>
              <w:rPr>
                <w:rFonts w:ascii="Times New Roman" w:hAnsi="Times New Roman" w:cs="Times New Roman"/>
                <w:b/>
                <w:sz w:val="24"/>
                <w:szCs w:val="24"/>
              </w:rPr>
              <w:t>6</w:t>
            </w:r>
          </w:p>
        </w:tc>
        <w:tc>
          <w:tcPr>
            <w:tcW w:w="10211" w:type="dxa"/>
            <w:tcBorders>
              <w:top w:val="single" w:sz="4" w:space="0" w:color="auto"/>
              <w:left w:val="single" w:sz="4" w:space="0" w:color="auto"/>
              <w:bottom w:val="single" w:sz="4" w:space="0" w:color="auto"/>
              <w:right w:val="single" w:sz="4" w:space="0" w:color="auto"/>
            </w:tcBorders>
            <w:vAlign w:val="center"/>
          </w:tcPr>
          <w:p w:rsidR="002B7172" w:rsidRDefault="002B7172">
            <w:pPr>
              <w:jc w:val="both"/>
            </w:pPr>
          </w:p>
          <w:p w:rsidR="002B7172" w:rsidRDefault="002B7172">
            <w:pPr>
              <w:jc w:val="both"/>
              <w:rPr>
                <w:sz w:val="22"/>
                <w:szCs w:val="22"/>
              </w:rPr>
            </w:pPr>
            <w:r>
              <w:t xml:space="preserve">Задаток - </w:t>
            </w:r>
            <w:r w:rsidR="00A8326F" w:rsidRPr="00A8326F">
              <w:t>0</w:t>
            </w:r>
            <w:r>
              <w:t>% от начальной стоимости объекта</w:t>
            </w:r>
          </w:p>
          <w:p w:rsidR="002B7172" w:rsidRDefault="002B7172">
            <w:pPr>
              <w:autoSpaceDE w:val="0"/>
              <w:autoSpaceDN w:val="0"/>
              <w:adjustRightInd w:val="0"/>
              <w:ind w:left="-31"/>
              <w:jc w:val="both"/>
              <w:outlineLvl w:val="1"/>
              <w:rPr>
                <w:sz w:val="22"/>
                <w:szCs w:val="22"/>
              </w:rPr>
            </w:pPr>
          </w:p>
        </w:tc>
      </w:tr>
      <w:tr w:rsidR="002B7172" w:rsidTr="002B7172">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rPr>
            </w:pPr>
            <w:r>
              <w:rPr>
                <w:rFonts w:ascii="Times New Roman" w:hAnsi="Times New Roman" w:cs="Times New Roman"/>
                <w:b/>
                <w:sz w:val="24"/>
                <w:szCs w:val="24"/>
              </w:rPr>
              <w:t>7</w:t>
            </w:r>
          </w:p>
        </w:tc>
        <w:tc>
          <w:tcPr>
            <w:tcW w:w="10211"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1"/>
              <w:keepNext/>
              <w:jc w:val="both"/>
              <w:rPr>
                <w:rFonts w:ascii="Times New Roman" w:hAnsi="Times New Roman"/>
                <w:b/>
                <w:sz w:val="24"/>
                <w:szCs w:val="24"/>
              </w:rPr>
            </w:pPr>
            <w:r>
              <w:rPr>
                <w:rFonts w:ascii="Times New Roman" w:hAnsi="Times New Roman"/>
                <w:b/>
                <w:sz w:val="24"/>
                <w:szCs w:val="24"/>
              </w:rPr>
              <w:t>Требования к техническому состоянию имущества:</w:t>
            </w:r>
          </w:p>
          <w:p w:rsidR="002B7172" w:rsidRDefault="002B7172">
            <w:pPr>
              <w:pStyle w:val="af1"/>
              <w:keepNext/>
              <w:jc w:val="both"/>
              <w:rPr>
                <w:rFonts w:ascii="Times New Roman" w:hAnsi="Times New Roman"/>
                <w:color w:val="FF0000"/>
                <w:sz w:val="24"/>
                <w:szCs w:val="24"/>
              </w:rPr>
            </w:pPr>
            <w:r>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p>
        </w:tc>
      </w:tr>
      <w:tr w:rsidR="002B7172" w:rsidTr="002B7172">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rPr>
            </w:pPr>
            <w:r>
              <w:rPr>
                <w:rFonts w:ascii="Times New Roman" w:hAnsi="Times New Roman" w:cs="Times New Roman"/>
                <w:b/>
                <w:sz w:val="24"/>
                <w:szCs w:val="24"/>
              </w:rPr>
              <w:t>8</w:t>
            </w:r>
          </w:p>
        </w:tc>
        <w:tc>
          <w:tcPr>
            <w:tcW w:w="10211"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both"/>
              <w:rPr>
                <w:rFonts w:ascii="Times New Roman" w:hAnsi="Times New Roman" w:cs="Times New Roman"/>
                <w:b/>
                <w:sz w:val="24"/>
                <w:szCs w:val="24"/>
              </w:rPr>
            </w:pPr>
            <w:r>
              <w:rPr>
                <w:rFonts w:ascii="Times New Roman" w:hAnsi="Times New Roman" w:cs="Times New Roman"/>
                <w:b/>
                <w:sz w:val="24"/>
                <w:szCs w:val="24"/>
              </w:rPr>
              <w:t>Разъяснения положений документации об аукционе:</w:t>
            </w:r>
          </w:p>
          <w:p w:rsidR="002B7172" w:rsidRDefault="002B7172">
            <w:pPr>
              <w:pStyle w:val="af"/>
              <w:keepNext/>
              <w:jc w:val="both"/>
              <w:rPr>
                <w:rFonts w:ascii="Times New Roman" w:hAnsi="Times New Roman" w:cs="Times New Roman"/>
                <w:i/>
                <w:sz w:val="16"/>
                <w:szCs w:val="16"/>
              </w:rPr>
            </w:pPr>
            <w:r>
              <w:rPr>
                <w:rFonts w:ascii="Times New Roman" w:hAnsi="Times New Roman" w:cs="Times New Roman"/>
                <w:sz w:val="24"/>
                <w:szCs w:val="24"/>
              </w:rPr>
              <w:t>Начало дачи разъяснений: с момента размещения извещения о проведен</w:t>
            </w:r>
            <w:proofErr w:type="gramStart"/>
            <w:r>
              <w:rPr>
                <w:rFonts w:ascii="Times New Roman" w:hAnsi="Times New Roman" w:cs="Times New Roman"/>
                <w:sz w:val="24"/>
                <w:szCs w:val="24"/>
              </w:rPr>
              <w:t xml:space="preserve">ии </w:t>
            </w:r>
            <w:r w:rsidR="00C37012">
              <w:rPr>
                <w:rFonts w:ascii="Times New Roman" w:hAnsi="Times New Roman" w:cs="Times New Roman"/>
                <w:sz w:val="24"/>
                <w:szCs w:val="24"/>
              </w:rPr>
              <w:t xml:space="preserve"> </w:t>
            </w:r>
            <w:r>
              <w:rPr>
                <w:rFonts w:ascii="Times New Roman" w:hAnsi="Times New Roman" w:cs="Times New Roman"/>
                <w:sz w:val="24"/>
                <w:szCs w:val="24"/>
              </w:rPr>
              <w:t>ау</w:t>
            </w:r>
            <w:proofErr w:type="gramEnd"/>
            <w:r>
              <w:rPr>
                <w:rFonts w:ascii="Times New Roman" w:hAnsi="Times New Roman" w:cs="Times New Roman"/>
                <w:sz w:val="24"/>
                <w:szCs w:val="24"/>
              </w:rPr>
              <w:t>кциона.</w:t>
            </w:r>
          </w:p>
          <w:p w:rsidR="002B7172" w:rsidRDefault="002B7172">
            <w:pPr>
              <w:pStyle w:val="af"/>
              <w:keepNext/>
              <w:jc w:val="both"/>
              <w:rPr>
                <w:rFonts w:ascii="Times New Roman" w:hAnsi="Times New Roman" w:cs="Times New Roman"/>
                <w:sz w:val="24"/>
                <w:szCs w:val="24"/>
              </w:rPr>
            </w:pPr>
            <w:r>
              <w:rPr>
                <w:rFonts w:ascii="Times New Roman" w:hAnsi="Times New Roman" w:cs="Times New Roman"/>
                <w:sz w:val="24"/>
                <w:szCs w:val="24"/>
              </w:rPr>
              <w:t>Окончание подачи запроса на разъяснения положений документации об аукционе:</w:t>
            </w:r>
          </w:p>
          <w:p w:rsidR="002B7172" w:rsidRDefault="002B7172">
            <w:pPr>
              <w:pStyle w:val="af"/>
              <w:keepNext/>
              <w:jc w:val="both"/>
              <w:rPr>
                <w:rFonts w:ascii="Times New Roman" w:hAnsi="Times New Roman" w:cs="Times New Roman"/>
                <w:sz w:val="24"/>
                <w:szCs w:val="24"/>
              </w:rPr>
            </w:pPr>
            <w:r>
              <w:rPr>
                <w:rFonts w:ascii="Times New Roman" w:hAnsi="Times New Roman" w:cs="Times New Roman"/>
                <w:sz w:val="24"/>
                <w:szCs w:val="24"/>
              </w:rPr>
              <w:t>за три рабочих дня до даты окончания срока подачи заявок на участие в аукционе.</w:t>
            </w:r>
          </w:p>
        </w:tc>
      </w:tr>
      <w:tr w:rsidR="002B7172" w:rsidTr="002B7172">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rPr>
            </w:pPr>
            <w:r>
              <w:rPr>
                <w:rFonts w:ascii="Times New Roman" w:hAnsi="Times New Roman" w:cs="Times New Roman"/>
                <w:b/>
                <w:sz w:val="24"/>
                <w:szCs w:val="24"/>
              </w:rPr>
              <w:t>9</w:t>
            </w:r>
          </w:p>
        </w:tc>
        <w:tc>
          <w:tcPr>
            <w:tcW w:w="10211"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both"/>
              <w:rPr>
                <w:rFonts w:ascii="Times New Roman" w:hAnsi="Times New Roman" w:cs="Times New Roman"/>
                <w:b/>
                <w:sz w:val="24"/>
                <w:szCs w:val="24"/>
              </w:rPr>
            </w:pPr>
            <w:r>
              <w:rPr>
                <w:rFonts w:ascii="Times New Roman" w:hAnsi="Times New Roman" w:cs="Times New Roman"/>
                <w:b/>
                <w:sz w:val="24"/>
                <w:szCs w:val="24"/>
              </w:rPr>
              <w:t>Проведение осмотра имущества:</w:t>
            </w:r>
          </w:p>
          <w:p w:rsidR="002B7172" w:rsidRDefault="002B7172">
            <w:pPr>
              <w:autoSpaceDE w:val="0"/>
              <w:autoSpaceDN w:val="0"/>
              <w:adjustRightInd w:val="0"/>
              <w:jc w:val="both"/>
              <w:outlineLvl w:val="1"/>
            </w:pPr>
            <w:r>
              <w:t xml:space="preserve">Осмотр обеспечивает Организатор аукциона без взимания платы. </w:t>
            </w:r>
          </w:p>
          <w:p w:rsidR="002B7172" w:rsidRDefault="002B7172">
            <w:pPr>
              <w:pStyle w:val="af"/>
              <w:keepNext/>
              <w:jc w:val="both"/>
              <w:rPr>
                <w:rFonts w:ascii="Times New Roman" w:hAnsi="Times New Roman" w:cs="Times New Roman"/>
                <w:sz w:val="24"/>
                <w:szCs w:val="24"/>
              </w:rPr>
            </w:pPr>
            <w:r>
              <w:rPr>
                <w:rFonts w:ascii="Times New Roman" w:hAnsi="Times New Roman" w:cs="Times New Roman"/>
                <w:sz w:val="24"/>
                <w:szCs w:val="24"/>
              </w:rPr>
              <w:t xml:space="preserve">Проведение осмотра осуществляется не реже, чем через каждые пять рабочих дней с даты размещения извещения о проведении аукциона на официальном сайте торгов, но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два рабочих дня до даты окончания срока подачи заявок на участие в аукционе.</w:t>
            </w:r>
          </w:p>
        </w:tc>
      </w:tr>
      <w:tr w:rsidR="002B7172" w:rsidTr="002B7172">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rPr>
            </w:pPr>
            <w:r>
              <w:rPr>
                <w:rFonts w:ascii="Times New Roman" w:hAnsi="Times New Roman" w:cs="Times New Roman"/>
                <w:b/>
                <w:sz w:val="24"/>
                <w:szCs w:val="24"/>
              </w:rPr>
              <w:t>10</w:t>
            </w:r>
          </w:p>
        </w:tc>
        <w:tc>
          <w:tcPr>
            <w:tcW w:w="10211"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both"/>
              <w:rPr>
                <w:rFonts w:ascii="Times New Roman" w:hAnsi="Times New Roman" w:cs="Times New Roman"/>
                <w:sz w:val="24"/>
                <w:szCs w:val="24"/>
              </w:rPr>
            </w:pPr>
            <w:r>
              <w:rPr>
                <w:rFonts w:ascii="Times New Roman" w:hAnsi="Times New Roman" w:cs="Times New Roman"/>
                <w:b/>
                <w:sz w:val="24"/>
                <w:szCs w:val="24"/>
              </w:rPr>
              <w:t>Требования к форме заявки на участие в аукционе</w:t>
            </w:r>
            <w:r>
              <w:rPr>
                <w:rFonts w:ascii="Times New Roman" w:hAnsi="Times New Roman" w:cs="Times New Roman"/>
                <w:sz w:val="24"/>
                <w:szCs w:val="24"/>
              </w:rPr>
              <w:t>:</w:t>
            </w:r>
          </w:p>
          <w:p w:rsidR="002B7172" w:rsidRDefault="002B7172">
            <w:pPr>
              <w:pStyle w:val="af"/>
              <w:keepNext/>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аукционе оформляется по форме, приведенной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w:t>
            </w:r>
            <w:proofErr w:type="gramStart"/>
            <w:r>
              <w:rPr>
                <w:rFonts w:ascii="Times New Roman" w:hAnsi="Times New Roman" w:cs="Times New Roman"/>
                <w:sz w:val="24"/>
                <w:szCs w:val="24"/>
              </w:rPr>
              <w:t>Форма 2.2 настоящей документации об аукционе, где указываются: - фирменное наименование (наименование), сведения об организационно-правовой форме,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и подается вместе со всеми документами.</w:t>
            </w:r>
            <w:proofErr w:type="gramEnd"/>
          </w:p>
        </w:tc>
      </w:tr>
      <w:tr w:rsidR="002B7172" w:rsidTr="002B7172">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rPr>
            </w:pPr>
            <w:r>
              <w:rPr>
                <w:rFonts w:ascii="Times New Roman" w:hAnsi="Times New Roman" w:cs="Times New Roman"/>
                <w:b/>
                <w:sz w:val="24"/>
                <w:szCs w:val="24"/>
              </w:rPr>
              <w:t>11</w:t>
            </w:r>
          </w:p>
        </w:tc>
        <w:tc>
          <w:tcPr>
            <w:tcW w:w="10211"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both"/>
              <w:rPr>
                <w:rFonts w:ascii="Times New Roman" w:hAnsi="Times New Roman" w:cs="Times New Roman"/>
                <w:sz w:val="24"/>
                <w:szCs w:val="24"/>
              </w:rPr>
            </w:pPr>
            <w:r>
              <w:rPr>
                <w:rFonts w:ascii="Times New Roman" w:hAnsi="Times New Roman" w:cs="Times New Roman"/>
                <w:b/>
                <w:sz w:val="24"/>
                <w:szCs w:val="24"/>
              </w:rPr>
              <w:t>Требования к составу заявки на участие в аукционе</w:t>
            </w:r>
            <w:r>
              <w:rPr>
                <w:rFonts w:ascii="Times New Roman" w:hAnsi="Times New Roman" w:cs="Times New Roman"/>
                <w:sz w:val="24"/>
                <w:szCs w:val="24"/>
              </w:rPr>
              <w:t>:</w:t>
            </w:r>
          </w:p>
          <w:p w:rsidR="002B7172" w:rsidRDefault="002B7172">
            <w:pPr>
              <w:pStyle w:val="af"/>
              <w:keepNext/>
              <w:jc w:val="both"/>
              <w:rPr>
                <w:rFonts w:ascii="Times New Roman" w:hAnsi="Times New Roman" w:cs="Times New Roman"/>
                <w:sz w:val="24"/>
                <w:szCs w:val="24"/>
              </w:rPr>
            </w:pPr>
            <w:r>
              <w:rPr>
                <w:rFonts w:ascii="Times New Roman" w:hAnsi="Times New Roman" w:cs="Times New Roman"/>
                <w:sz w:val="24"/>
                <w:szCs w:val="24"/>
              </w:rPr>
              <w:t xml:space="preserve">Заявитель представляет пакет документов в соответствии с требованиями, указанными в п.8.3.1 части </w:t>
            </w:r>
            <w:r>
              <w:rPr>
                <w:rFonts w:ascii="Times New Roman" w:hAnsi="Times New Roman" w:cs="Times New Roman"/>
                <w:sz w:val="24"/>
                <w:szCs w:val="24"/>
                <w:lang w:val="en-US"/>
              </w:rPr>
              <w:t>I</w:t>
            </w:r>
            <w:r>
              <w:rPr>
                <w:rFonts w:ascii="Times New Roman" w:hAnsi="Times New Roman" w:cs="Times New Roman"/>
                <w:sz w:val="24"/>
                <w:szCs w:val="24"/>
              </w:rPr>
              <w:t xml:space="preserve"> настоящей документации об аукционе.</w:t>
            </w:r>
          </w:p>
        </w:tc>
      </w:tr>
      <w:tr w:rsidR="002B7172" w:rsidTr="002B7172">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lang w:val="en-US"/>
              </w:rPr>
            </w:pPr>
            <w:r>
              <w:rPr>
                <w:rFonts w:ascii="Times New Roman" w:hAnsi="Times New Roman" w:cs="Times New Roman"/>
                <w:b/>
                <w:sz w:val="24"/>
                <w:szCs w:val="24"/>
              </w:rPr>
              <w:t>12</w:t>
            </w:r>
          </w:p>
        </w:tc>
        <w:tc>
          <w:tcPr>
            <w:tcW w:w="10211"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both"/>
              <w:rPr>
                <w:rFonts w:ascii="Times New Roman" w:hAnsi="Times New Roman" w:cs="Times New Roman"/>
                <w:b/>
                <w:sz w:val="24"/>
                <w:szCs w:val="24"/>
              </w:rPr>
            </w:pPr>
            <w:r>
              <w:rPr>
                <w:rFonts w:ascii="Times New Roman" w:hAnsi="Times New Roman" w:cs="Times New Roman"/>
                <w:b/>
                <w:sz w:val="24"/>
                <w:szCs w:val="24"/>
              </w:rPr>
              <w:t>Порядок подачи заявок на участие в аукционе:</w:t>
            </w:r>
          </w:p>
          <w:p w:rsidR="002B7172" w:rsidRPr="00A8326F" w:rsidRDefault="002B7172">
            <w:pPr>
              <w:pStyle w:val="af"/>
              <w:keepNext/>
              <w:jc w:val="both"/>
              <w:rPr>
                <w:rFonts w:ascii="Times New Roman" w:hAnsi="Times New Roman" w:cs="Times New Roman"/>
                <w:sz w:val="24"/>
                <w:szCs w:val="24"/>
              </w:rPr>
            </w:pPr>
            <w:r w:rsidRPr="00A8326F">
              <w:rPr>
                <w:rFonts w:ascii="Times New Roman" w:hAnsi="Times New Roman" w:cs="Times New Roman"/>
                <w:sz w:val="24"/>
                <w:szCs w:val="24"/>
              </w:rPr>
              <w:t xml:space="preserve">Заявки на участие в аукционе подаются по адресу: Республика Татарстан, г. Азнакаево, </w:t>
            </w:r>
          </w:p>
          <w:p w:rsidR="002B7172" w:rsidRPr="00A8326F" w:rsidRDefault="002B7172">
            <w:pPr>
              <w:pStyle w:val="af"/>
              <w:keepNext/>
              <w:jc w:val="both"/>
              <w:rPr>
                <w:rFonts w:ascii="Times New Roman" w:hAnsi="Times New Roman" w:cs="Times New Roman"/>
                <w:sz w:val="24"/>
                <w:szCs w:val="24"/>
              </w:rPr>
            </w:pPr>
            <w:r w:rsidRPr="00A8326F">
              <w:rPr>
                <w:rFonts w:ascii="Times New Roman" w:hAnsi="Times New Roman" w:cs="Times New Roman"/>
                <w:sz w:val="24"/>
                <w:szCs w:val="24"/>
              </w:rPr>
              <w:t xml:space="preserve">ул. </w:t>
            </w:r>
            <w:r w:rsidR="00807AB2" w:rsidRPr="00A8326F">
              <w:rPr>
                <w:rFonts w:ascii="Times New Roman" w:hAnsi="Times New Roman" w:cs="Times New Roman"/>
                <w:sz w:val="24"/>
                <w:szCs w:val="24"/>
              </w:rPr>
              <w:t>Гагарина</w:t>
            </w:r>
            <w:r w:rsidRPr="00A8326F">
              <w:rPr>
                <w:rFonts w:ascii="Times New Roman" w:hAnsi="Times New Roman" w:cs="Times New Roman"/>
                <w:sz w:val="24"/>
                <w:szCs w:val="24"/>
              </w:rPr>
              <w:t xml:space="preserve">, д. </w:t>
            </w:r>
            <w:r w:rsidR="00807AB2" w:rsidRPr="00A8326F">
              <w:rPr>
                <w:rFonts w:ascii="Times New Roman" w:hAnsi="Times New Roman" w:cs="Times New Roman"/>
                <w:sz w:val="24"/>
                <w:szCs w:val="24"/>
              </w:rPr>
              <w:t>1 Б</w:t>
            </w:r>
            <w:r w:rsidRPr="00A8326F">
              <w:rPr>
                <w:rFonts w:ascii="Times New Roman" w:hAnsi="Times New Roman" w:cs="Times New Roman"/>
                <w:sz w:val="24"/>
                <w:szCs w:val="24"/>
              </w:rPr>
              <w:t>.</w:t>
            </w:r>
          </w:p>
          <w:p w:rsidR="002B7172" w:rsidRDefault="002B7172">
            <w:pPr>
              <w:pStyle w:val="af"/>
              <w:keepNext/>
              <w:jc w:val="both"/>
              <w:rPr>
                <w:rFonts w:ascii="Times New Roman" w:hAnsi="Times New Roman" w:cs="Times New Roman"/>
                <w:sz w:val="24"/>
                <w:szCs w:val="24"/>
              </w:rPr>
            </w:pPr>
            <w:r>
              <w:rPr>
                <w:rFonts w:ascii="Times New Roman" w:hAnsi="Times New Roman" w:cs="Times New Roman"/>
                <w:b/>
                <w:sz w:val="24"/>
                <w:szCs w:val="24"/>
              </w:rPr>
              <w:t>Начало подачи заявок на участие в аукционе</w:t>
            </w:r>
            <w:r>
              <w:rPr>
                <w:rFonts w:ascii="Times New Roman" w:hAnsi="Times New Roman" w:cs="Times New Roman"/>
                <w:sz w:val="24"/>
                <w:szCs w:val="24"/>
              </w:rPr>
              <w:t xml:space="preserve">: </w:t>
            </w:r>
            <w:r w:rsidR="00C37012" w:rsidRPr="000377CE">
              <w:rPr>
                <w:rFonts w:ascii="Times New Roman" w:hAnsi="Times New Roman" w:cs="Times New Roman"/>
                <w:sz w:val="24"/>
                <w:szCs w:val="24"/>
              </w:rPr>
              <w:t>7</w:t>
            </w:r>
            <w:r w:rsidRPr="000377CE">
              <w:rPr>
                <w:rFonts w:ascii="Times New Roman" w:hAnsi="Times New Roman" w:cs="Times New Roman"/>
                <w:sz w:val="24"/>
                <w:szCs w:val="24"/>
              </w:rPr>
              <w:t xml:space="preserve">.00 часов  </w:t>
            </w:r>
            <w:r w:rsidR="000377CE" w:rsidRPr="000377CE">
              <w:rPr>
                <w:rFonts w:ascii="Times New Roman" w:hAnsi="Times New Roman" w:cs="Times New Roman"/>
                <w:sz w:val="24"/>
                <w:szCs w:val="24"/>
              </w:rPr>
              <w:t>22</w:t>
            </w:r>
            <w:r w:rsidRPr="000377CE">
              <w:rPr>
                <w:rFonts w:ascii="Times New Roman" w:hAnsi="Times New Roman" w:cs="Times New Roman"/>
                <w:sz w:val="24"/>
                <w:szCs w:val="24"/>
              </w:rPr>
              <w:t xml:space="preserve"> </w:t>
            </w:r>
            <w:r w:rsidR="00C37012" w:rsidRPr="000377CE">
              <w:rPr>
                <w:rFonts w:ascii="Times New Roman" w:hAnsi="Times New Roman" w:cs="Times New Roman"/>
                <w:sz w:val="24"/>
                <w:szCs w:val="24"/>
              </w:rPr>
              <w:t>августа</w:t>
            </w:r>
            <w:r w:rsidRPr="000377CE">
              <w:rPr>
                <w:rFonts w:ascii="Times New Roman" w:hAnsi="Times New Roman" w:cs="Times New Roman"/>
                <w:sz w:val="24"/>
                <w:szCs w:val="24"/>
              </w:rPr>
              <w:t xml:space="preserve"> 2016 года </w:t>
            </w:r>
          </w:p>
          <w:p w:rsidR="002B7172" w:rsidRDefault="002B7172" w:rsidP="000377CE">
            <w:pPr>
              <w:pStyle w:val="af"/>
              <w:keepNext/>
              <w:jc w:val="both"/>
              <w:rPr>
                <w:rFonts w:ascii="Times New Roman" w:hAnsi="Times New Roman" w:cs="Times New Roman"/>
                <w:b/>
                <w:sz w:val="24"/>
                <w:szCs w:val="24"/>
              </w:rPr>
            </w:pPr>
            <w:r>
              <w:rPr>
                <w:rFonts w:ascii="Times New Roman" w:hAnsi="Times New Roman" w:cs="Times New Roman"/>
                <w:b/>
                <w:sz w:val="24"/>
                <w:szCs w:val="24"/>
              </w:rPr>
              <w:t>Окончание подачи заявок на участие в аукционе</w:t>
            </w:r>
            <w:r>
              <w:rPr>
                <w:rFonts w:ascii="Times New Roman" w:hAnsi="Times New Roman" w:cs="Times New Roman"/>
                <w:sz w:val="24"/>
                <w:szCs w:val="24"/>
              </w:rPr>
              <w:t xml:space="preserve">: </w:t>
            </w:r>
            <w:r w:rsidRPr="000377CE">
              <w:rPr>
                <w:rFonts w:ascii="Times New Roman" w:hAnsi="Times New Roman" w:cs="Times New Roman"/>
                <w:sz w:val="24"/>
                <w:szCs w:val="24"/>
              </w:rPr>
              <w:t>1</w:t>
            </w:r>
            <w:r w:rsidR="00C37012" w:rsidRPr="000377CE">
              <w:rPr>
                <w:rFonts w:ascii="Times New Roman" w:hAnsi="Times New Roman" w:cs="Times New Roman"/>
                <w:sz w:val="24"/>
                <w:szCs w:val="24"/>
              </w:rPr>
              <w:t>6</w:t>
            </w:r>
            <w:r w:rsidRPr="000377CE">
              <w:rPr>
                <w:rFonts w:ascii="Times New Roman" w:hAnsi="Times New Roman" w:cs="Times New Roman"/>
                <w:sz w:val="24"/>
                <w:szCs w:val="24"/>
              </w:rPr>
              <w:t xml:space="preserve"> час 00 мин. </w:t>
            </w:r>
            <w:r w:rsidR="000377CE">
              <w:rPr>
                <w:rFonts w:ascii="Times New Roman" w:hAnsi="Times New Roman" w:cs="Times New Roman"/>
                <w:sz w:val="24"/>
                <w:szCs w:val="24"/>
              </w:rPr>
              <w:t xml:space="preserve">21 сентября </w:t>
            </w:r>
            <w:r w:rsidRPr="000377CE">
              <w:rPr>
                <w:rFonts w:ascii="Times New Roman" w:hAnsi="Times New Roman" w:cs="Times New Roman"/>
                <w:sz w:val="24"/>
                <w:szCs w:val="24"/>
              </w:rPr>
              <w:t>2016 года</w:t>
            </w:r>
          </w:p>
        </w:tc>
      </w:tr>
      <w:tr w:rsidR="002B7172" w:rsidTr="002B7172">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rPr>
            </w:pPr>
            <w:r>
              <w:rPr>
                <w:rFonts w:ascii="Times New Roman" w:hAnsi="Times New Roman" w:cs="Times New Roman"/>
                <w:b/>
                <w:sz w:val="24"/>
                <w:szCs w:val="24"/>
              </w:rPr>
              <w:t>13</w:t>
            </w:r>
          </w:p>
        </w:tc>
        <w:tc>
          <w:tcPr>
            <w:tcW w:w="10211" w:type="dxa"/>
            <w:tcBorders>
              <w:top w:val="single" w:sz="4" w:space="0" w:color="auto"/>
              <w:left w:val="single" w:sz="4" w:space="0" w:color="auto"/>
              <w:bottom w:val="single" w:sz="4" w:space="0" w:color="auto"/>
              <w:right w:val="single" w:sz="4" w:space="0" w:color="auto"/>
            </w:tcBorders>
            <w:vAlign w:val="center"/>
          </w:tcPr>
          <w:p w:rsidR="002B7172" w:rsidRDefault="002B7172">
            <w:pPr>
              <w:pStyle w:val="af"/>
              <w:keepNext/>
              <w:jc w:val="both"/>
              <w:rPr>
                <w:rFonts w:ascii="Times New Roman" w:hAnsi="Times New Roman" w:cs="Times New Roman"/>
                <w:sz w:val="24"/>
                <w:szCs w:val="24"/>
              </w:rPr>
            </w:pPr>
            <w:r>
              <w:rPr>
                <w:rFonts w:ascii="Times New Roman" w:hAnsi="Times New Roman" w:cs="Times New Roman"/>
                <w:b/>
                <w:sz w:val="24"/>
                <w:szCs w:val="24"/>
              </w:rPr>
              <w:t>Рассмотрение заявок на участие в аукционе</w:t>
            </w:r>
            <w:r>
              <w:rPr>
                <w:rFonts w:ascii="Times New Roman" w:hAnsi="Times New Roman" w:cs="Times New Roman"/>
                <w:sz w:val="24"/>
                <w:szCs w:val="24"/>
              </w:rPr>
              <w:t xml:space="preserve">: </w:t>
            </w:r>
            <w:r w:rsidR="000377CE">
              <w:rPr>
                <w:rFonts w:ascii="Times New Roman" w:hAnsi="Times New Roman" w:cs="Times New Roman"/>
                <w:sz w:val="24"/>
                <w:szCs w:val="24"/>
              </w:rPr>
              <w:t>22 сентября</w:t>
            </w:r>
            <w:r w:rsidR="000377CE" w:rsidRPr="000377CE">
              <w:rPr>
                <w:rFonts w:ascii="Times New Roman" w:hAnsi="Times New Roman" w:cs="Times New Roman"/>
                <w:sz w:val="24"/>
                <w:szCs w:val="24"/>
              </w:rPr>
              <w:t xml:space="preserve"> 2016 года</w:t>
            </w:r>
          </w:p>
          <w:p w:rsidR="002B7172" w:rsidRDefault="002B7172">
            <w:pPr>
              <w:pStyle w:val="af"/>
              <w:keepNext/>
              <w:jc w:val="both"/>
              <w:rPr>
                <w:rFonts w:ascii="Times New Roman" w:hAnsi="Times New Roman" w:cs="Times New Roman"/>
                <w:sz w:val="24"/>
                <w:szCs w:val="24"/>
              </w:rPr>
            </w:pPr>
          </w:p>
        </w:tc>
      </w:tr>
      <w:tr w:rsidR="002B7172" w:rsidTr="002B7172">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rPr>
            </w:pPr>
            <w:r>
              <w:rPr>
                <w:rFonts w:ascii="Times New Roman" w:hAnsi="Times New Roman" w:cs="Times New Roman"/>
                <w:b/>
                <w:sz w:val="24"/>
                <w:szCs w:val="24"/>
              </w:rPr>
              <w:t>14</w:t>
            </w:r>
          </w:p>
        </w:tc>
        <w:tc>
          <w:tcPr>
            <w:tcW w:w="10211"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both"/>
              <w:rPr>
                <w:rFonts w:ascii="Times New Roman" w:hAnsi="Times New Roman" w:cs="Times New Roman"/>
                <w:b/>
                <w:sz w:val="24"/>
                <w:szCs w:val="24"/>
              </w:rPr>
            </w:pPr>
            <w:r>
              <w:rPr>
                <w:rFonts w:ascii="Times New Roman" w:hAnsi="Times New Roman" w:cs="Times New Roman"/>
                <w:b/>
                <w:sz w:val="24"/>
                <w:szCs w:val="24"/>
              </w:rPr>
              <w:t>Порядок проведения аукциона:</w:t>
            </w:r>
          </w:p>
          <w:p w:rsidR="002B7172" w:rsidRDefault="002B7172">
            <w:pPr>
              <w:pStyle w:val="af"/>
              <w:keepNext/>
              <w:ind w:left="-31" w:firstLine="394"/>
              <w:jc w:val="both"/>
              <w:rPr>
                <w:rFonts w:ascii="Times New Roman" w:hAnsi="Times New Roman" w:cs="Times New Roman"/>
                <w:sz w:val="24"/>
                <w:szCs w:val="24"/>
              </w:rPr>
            </w:pPr>
            <w:r>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 на основании документа, удостоверяющего личность. Представители участников аукциона могут принять участие в аукционе только на основании доверенности, оформленной должным образом.</w:t>
            </w:r>
          </w:p>
          <w:p w:rsidR="002B7172" w:rsidRDefault="002B7172">
            <w:pPr>
              <w:keepNext/>
              <w:ind w:left="-31" w:firstLine="394"/>
              <w:jc w:val="both"/>
              <w:rPr>
                <w:color w:val="000000"/>
              </w:rPr>
            </w:pPr>
            <w:r>
              <w:rPr>
                <w:color w:val="000000"/>
              </w:rPr>
              <w:t xml:space="preserve">Участники аукциона должны заблаговременно прибыть по адресу проведения аукциона, указанному в </w:t>
            </w:r>
            <w:r>
              <w:rPr>
                <w:b/>
                <w:color w:val="000000"/>
                <w:u w:val="single"/>
              </w:rPr>
              <w:t>Информационной карте</w:t>
            </w:r>
            <w:r>
              <w:rPr>
                <w:color w:val="000000"/>
              </w:rPr>
              <w:t xml:space="preserve"> аукциона, и зарегистрироваться у секретаря комиссии. Регистрацией на аукционе участники аукциона соглашаются с правилами проведения аукциона, изложенными в настоящем пункте.</w:t>
            </w:r>
          </w:p>
          <w:p w:rsidR="002B7172" w:rsidRDefault="002B7172">
            <w:pPr>
              <w:keepNext/>
              <w:ind w:left="-31" w:firstLine="394"/>
              <w:jc w:val="both"/>
              <w:rPr>
                <w:color w:val="000000"/>
              </w:rPr>
            </w:pPr>
            <w:r>
              <w:rPr>
                <w:color w:val="000000"/>
              </w:rPr>
              <w:t>Уполномоченные лица участников аукциона, желающие принять участие в аукционе, при регистрации предъявляют следующие документы:</w:t>
            </w:r>
          </w:p>
          <w:p w:rsidR="002B7172" w:rsidRDefault="002B7172">
            <w:pPr>
              <w:keepNext/>
              <w:ind w:left="-31" w:firstLine="394"/>
              <w:jc w:val="both"/>
              <w:rPr>
                <w:color w:val="000000"/>
              </w:rPr>
            </w:pPr>
            <w:r>
              <w:rPr>
                <w:color w:val="000000"/>
              </w:rPr>
              <w:t>1) руководители юридических лиц, которые вправе действовать от имени юридического лица в соответствии с их учредительными документами без доверенности:</w:t>
            </w:r>
          </w:p>
          <w:p w:rsidR="002B7172" w:rsidRDefault="002B7172">
            <w:pPr>
              <w:keepNext/>
              <w:ind w:left="-31" w:firstLine="394"/>
              <w:jc w:val="both"/>
              <w:rPr>
                <w:color w:val="000000"/>
              </w:rPr>
            </w:pPr>
            <w:r>
              <w:rPr>
                <w:color w:val="000000"/>
              </w:rPr>
              <w:t>а) документ, удостоверяющий личность;</w:t>
            </w:r>
          </w:p>
          <w:p w:rsidR="002B7172" w:rsidRDefault="002B7172">
            <w:pPr>
              <w:keepNext/>
              <w:ind w:left="-31" w:firstLine="394"/>
              <w:jc w:val="both"/>
              <w:rPr>
                <w:color w:val="000000"/>
              </w:rPr>
            </w:pPr>
            <w:r>
              <w:rPr>
                <w:color w:val="000000"/>
              </w:rPr>
              <w:t>2) индивидуальные предприниматели, подавшие заявки от собственного имени:</w:t>
            </w:r>
          </w:p>
          <w:p w:rsidR="002B7172" w:rsidRDefault="002B7172">
            <w:pPr>
              <w:keepNext/>
              <w:ind w:left="-31" w:firstLine="394"/>
              <w:jc w:val="both"/>
              <w:rPr>
                <w:color w:val="000000"/>
              </w:rPr>
            </w:pPr>
            <w:r>
              <w:rPr>
                <w:color w:val="000000"/>
              </w:rPr>
              <w:t>а) документ, удостоверяющий личность;</w:t>
            </w:r>
          </w:p>
          <w:p w:rsidR="002B7172" w:rsidRDefault="002B7172">
            <w:pPr>
              <w:keepNext/>
              <w:ind w:left="-31" w:firstLine="394"/>
              <w:jc w:val="both"/>
              <w:rPr>
                <w:color w:val="000000"/>
              </w:rPr>
            </w:pPr>
            <w:r>
              <w:rPr>
                <w:color w:val="000000"/>
              </w:rPr>
              <w:lastRenderedPageBreak/>
              <w:t>3) представители  участников аукциона, действующие на основании доверенности:</w:t>
            </w:r>
          </w:p>
          <w:p w:rsidR="002B7172" w:rsidRDefault="002B7172">
            <w:pPr>
              <w:keepNext/>
              <w:ind w:left="-31" w:firstLine="394"/>
              <w:jc w:val="both"/>
              <w:rPr>
                <w:color w:val="000000"/>
              </w:rPr>
            </w:pPr>
            <w:r>
              <w:rPr>
                <w:color w:val="000000"/>
              </w:rPr>
              <w:t>а) документ, удостоверяющий личность;</w:t>
            </w:r>
          </w:p>
          <w:p w:rsidR="002B7172" w:rsidRDefault="002B7172">
            <w:pPr>
              <w:keepNext/>
              <w:ind w:left="-31" w:firstLine="394"/>
              <w:jc w:val="both"/>
              <w:rPr>
                <w:color w:val="000000"/>
              </w:rPr>
            </w:pPr>
            <w:r>
              <w:rPr>
                <w:color w:val="000000"/>
              </w:rPr>
              <w:t>б) доверенность на право участия в настоящем аукционе.</w:t>
            </w:r>
          </w:p>
          <w:p w:rsidR="002B7172" w:rsidRDefault="002B7172">
            <w:pPr>
              <w:keepNext/>
              <w:ind w:left="-31" w:firstLine="394"/>
              <w:jc w:val="both"/>
              <w:rPr>
                <w:color w:val="000000"/>
              </w:rPr>
            </w:pPr>
            <w:r>
              <w:rPr>
                <w:color w:val="000000"/>
              </w:rPr>
              <w:t>Доверенность на участие в аукционе остается у секретаря комиссии.</w:t>
            </w:r>
          </w:p>
          <w:p w:rsidR="002B7172" w:rsidRDefault="002B7172">
            <w:pPr>
              <w:keepNext/>
              <w:ind w:left="-31" w:firstLine="394"/>
              <w:jc w:val="both"/>
              <w:rPr>
                <w:color w:val="000000"/>
              </w:rPr>
            </w:pPr>
            <w:r>
              <w:rPr>
                <w:color w:val="000000"/>
              </w:rPr>
              <w:t>При регистрации непосредственно участник аукциона или представитель участника аукциона получает регистрационный номер (пронумерованную карточку) и расписывается в Журнале регистрации участников аукциона.</w:t>
            </w:r>
          </w:p>
          <w:p w:rsidR="002B7172" w:rsidRDefault="002B7172">
            <w:pPr>
              <w:keepNext/>
              <w:ind w:left="-31" w:firstLine="394"/>
              <w:jc w:val="both"/>
              <w:rPr>
                <w:color w:val="000000"/>
              </w:rPr>
            </w:pPr>
            <w:r>
              <w:rPr>
                <w:color w:val="000000"/>
              </w:rPr>
              <w:t>Регистрационный номер получает только одно лицо, уполномоченное принимать участие в аукционе.</w:t>
            </w:r>
          </w:p>
          <w:p w:rsidR="002B7172" w:rsidRDefault="002B7172">
            <w:pPr>
              <w:keepNext/>
              <w:ind w:left="-31" w:firstLine="394"/>
              <w:jc w:val="both"/>
              <w:rPr>
                <w:color w:val="000000"/>
              </w:rPr>
            </w:pPr>
            <w:r>
              <w:rPr>
                <w:color w:val="000000"/>
              </w:rPr>
              <w:t>Во время начала аукциона в помещение для проведения аукциона приглашаются только лица, имеющие регистрационный номер.</w:t>
            </w:r>
          </w:p>
          <w:p w:rsidR="002B7172" w:rsidRDefault="002B7172">
            <w:pPr>
              <w:keepNext/>
              <w:ind w:left="-31" w:firstLine="394"/>
              <w:jc w:val="both"/>
              <w:rPr>
                <w:color w:val="000000"/>
              </w:rPr>
            </w:pPr>
            <w:r>
              <w:rPr>
                <w:color w:val="000000"/>
              </w:rPr>
              <w:t>После приглашения участникам аукциона пройти в помещение для проведения аукциона регистрация заканчивается, опоздавшие участники аукциона в помещение для проведения аукциона не допускаются.</w:t>
            </w:r>
          </w:p>
          <w:p w:rsidR="002B7172" w:rsidRDefault="002B7172">
            <w:pPr>
              <w:keepNext/>
              <w:ind w:left="-31" w:firstLine="394"/>
              <w:jc w:val="both"/>
              <w:rPr>
                <w:color w:val="000000"/>
              </w:rPr>
            </w:pPr>
            <w:r>
              <w:rPr>
                <w:color w:val="000000"/>
              </w:rPr>
              <w:t>Участники аукциона имеют право участвовать в аукционе только по тому лоту, по которому они допущены к участию в аукционе в соответствии с протоколом рассмотрения заявок на участие в аукционе.</w:t>
            </w:r>
          </w:p>
          <w:p w:rsidR="002B7172" w:rsidRDefault="002B7172">
            <w:pPr>
              <w:keepNext/>
              <w:ind w:left="-31" w:firstLine="394"/>
              <w:jc w:val="both"/>
              <w:rPr>
                <w:color w:val="000000"/>
              </w:rPr>
            </w:pPr>
            <w:r>
              <w:rPr>
                <w:color w:val="000000"/>
              </w:rPr>
              <w:t>Участникам аукциона запрещается перебивать и переспрашивать аукциониста, комментировать и оспаривать действия аукциониста и аукционной комиссии, вступать в переговоры между собой, а также иным образом затруднять работу аукциониста и аукционной комиссии.</w:t>
            </w:r>
          </w:p>
          <w:p w:rsidR="002B7172" w:rsidRDefault="002B7172">
            <w:pPr>
              <w:keepNext/>
              <w:ind w:left="-31" w:firstLine="394"/>
              <w:jc w:val="both"/>
            </w:pPr>
            <w:r>
              <w:rPr>
                <w:color w:val="000000"/>
              </w:rPr>
              <w:t>Участники аукциона, нарушившие правила участия в аукционе (присутствия на аукционе), лишаются права участия в аукционе (присутствия на аукционе) и удаляются из помещения аукциона.</w:t>
            </w:r>
          </w:p>
        </w:tc>
      </w:tr>
      <w:tr w:rsidR="002B7172" w:rsidTr="002B7172">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15</w:t>
            </w:r>
          </w:p>
        </w:tc>
        <w:tc>
          <w:tcPr>
            <w:tcW w:w="10211" w:type="dxa"/>
            <w:tcBorders>
              <w:top w:val="single" w:sz="4" w:space="0" w:color="auto"/>
              <w:left w:val="single" w:sz="4" w:space="0" w:color="auto"/>
              <w:bottom w:val="single" w:sz="4" w:space="0" w:color="auto"/>
              <w:right w:val="single" w:sz="4" w:space="0" w:color="auto"/>
            </w:tcBorders>
            <w:vAlign w:val="center"/>
            <w:hideMark/>
          </w:tcPr>
          <w:p w:rsidR="002B7172" w:rsidRPr="00C37012" w:rsidRDefault="002B7172">
            <w:pPr>
              <w:keepNext/>
              <w:shd w:val="clear" w:color="auto" w:fill="FFFFFF"/>
              <w:jc w:val="both"/>
            </w:pPr>
            <w:r>
              <w:rPr>
                <w:b/>
              </w:rPr>
              <w:t>Место проведения аукциона</w:t>
            </w:r>
            <w:r>
              <w:t xml:space="preserve">: </w:t>
            </w:r>
            <w:r w:rsidRPr="00C37012">
              <w:t xml:space="preserve">Республика Татарстан, г. Азнакаево, ул. </w:t>
            </w:r>
            <w:r w:rsidR="006103AD" w:rsidRPr="00C37012">
              <w:t>Гагарина, д. 1</w:t>
            </w:r>
            <w:proofErr w:type="gramStart"/>
            <w:r w:rsidR="006103AD" w:rsidRPr="00C37012">
              <w:t xml:space="preserve"> Б</w:t>
            </w:r>
            <w:proofErr w:type="gramEnd"/>
          </w:p>
          <w:p w:rsidR="002B7172" w:rsidRPr="00C37012" w:rsidRDefault="002B7172">
            <w:pPr>
              <w:pStyle w:val="af"/>
              <w:keepNext/>
              <w:jc w:val="both"/>
              <w:rPr>
                <w:rFonts w:ascii="Times New Roman" w:hAnsi="Times New Roman" w:cs="Times New Roman"/>
                <w:sz w:val="24"/>
                <w:szCs w:val="24"/>
                <w:u w:val="single"/>
              </w:rPr>
            </w:pPr>
            <w:r w:rsidRPr="00C37012">
              <w:rPr>
                <w:rFonts w:ascii="Times New Roman" w:hAnsi="Times New Roman" w:cs="Times New Roman"/>
                <w:b/>
                <w:sz w:val="24"/>
                <w:szCs w:val="24"/>
              </w:rPr>
              <w:t xml:space="preserve">Дата проведения аукциона: </w:t>
            </w:r>
            <w:r w:rsidR="000377CE">
              <w:rPr>
                <w:rFonts w:ascii="Times New Roman" w:hAnsi="Times New Roman" w:cs="Times New Roman"/>
                <w:sz w:val="24"/>
                <w:szCs w:val="24"/>
              </w:rPr>
              <w:t>12</w:t>
            </w:r>
            <w:r w:rsidR="00C37012">
              <w:rPr>
                <w:rFonts w:ascii="Times New Roman" w:hAnsi="Times New Roman" w:cs="Times New Roman"/>
                <w:sz w:val="24"/>
                <w:szCs w:val="24"/>
              </w:rPr>
              <w:t xml:space="preserve"> </w:t>
            </w:r>
            <w:r w:rsidR="00E3311C">
              <w:rPr>
                <w:rFonts w:ascii="Times New Roman" w:hAnsi="Times New Roman" w:cs="Times New Roman"/>
                <w:sz w:val="24"/>
                <w:szCs w:val="24"/>
              </w:rPr>
              <w:t>октября</w:t>
            </w:r>
            <w:r w:rsidRPr="00C37012">
              <w:rPr>
                <w:rFonts w:ascii="Times New Roman" w:hAnsi="Times New Roman" w:cs="Times New Roman"/>
                <w:sz w:val="24"/>
                <w:szCs w:val="24"/>
              </w:rPr>
              <w:t xml:space="preserve"> 2016 года</w:t>
            </w:r>
          </w:p>
          <w:p w:rsidR="002B7172" w:rsidRPr="00C37012" w:rsidRDefault="002B7172">
            <w:pPr>
              <w:pStyle w:val="ad"/>
              <w:keepNext/>
              <w:spacing w:line="240" w:lineRule="auto"/>
              <w:ind w:firstLine="0"/>
              <w:rPr>
                <w:color w:val="auto"/>
              </w:rPr>
            </w:pPr>
            <w:r w:rsidRPr="00C37012">
              <w:rPr>
                <w:color w:val="auto"/>
              </w:rPr>
              <w:t xml:space="preserve">Начало в </w:t>
            </w:r>
            <w:r w:rsidR="00E3311C">
              <w:rPr>
                <w:color w:val="auto"/>
              </w:rPr>
              <w:t>9:</w:t>
            </w:r>
            <w:bookmarkStart w:id="12" w:name="_GoBack"/>
            <w:bookmarkEnd w:id="12"/>
            <w:r w:rsidRPr="00C37012">
              <w:rPr>
                <w:color w:val="auto"/>
              </w:rPr>
              <w:t>00 (время московское).</w:t>
            </w:r>
          </w:p>
          <w:p w:rsidR="002B7172" w:rsidRDefault="002B7172">
            <w:pPr>
              <w:pStyle w:val="af"/>
              <w:keepNext/>
              <w:jc w:val="both"/>
              <w:rPr>
                <w:rFonts w:ascii="Times New Roman" w:hAnsi="Times New Roman" w:cs="Times New Roman"/>
                <w:sz w:val="24"/>
                <w:szCs w:val="24"/>
              </w:rPr>
            </w:pPr>
            <w:r>
              <w:rPr>
                <w:rFonts w:ascii="Times New Roman" w:hAnsi="Times New Roman" w:cs="Times New Roman"/>
                <w:color w:val="000000"/>
                <w:sz w:val="24"/>
                <w:szCs w:val="24"/>
              </w:rPr>
              <w:t>Время может быть скорректировано</w:t>
            </w:r>
            <w:r>
              <w:rPr>
                <w:rFonts w:ascii="Times New Roman" w:hAnsi="Times New Roman" w:cs="Times New Roman"/>
                <w:sz w:val="24"/>
                <w:szCs w:val="24"/>
              </w:rPr>
              <w:t xml:space="preserve"> в ходе проведения аукциона.</w:t>
            </w:r>
          </w:p>
          <w:p w:rsidR="002B7172" w:rsidRDefault="002B7172">
            <w:pPr>
              <w:pStyle w:val="af"/>
              <w:keepNext/>
              <w:jc w:val="both"/>
              <w:rPr>
                <w:rFonts w:ascii="Times New Roman" w:hAnsi="Times New Roman" w:cs="Times New Roman"/>
                <w:b/>
                <w:sz w:val="24"/>
                <w:szCs w:val="24"/>
              </w:rPr>
            </w:pPr>
            <w:r>
              <w:rPr>
                <w:rFonts w:ascii="Times New Roman" w:hAnsi="Times New Roman" w:cs="Times New Roman"/>
                <w:b/>
                <w:sz w:val="24"/>
                <w:szCs w:val="24"/>
              </w:rPr>
              <w:t>Критерий определения победителя аукциона:</w:t>
            </w:r>
          </w:p>
          <w:p w:rsidR="002B7172" w:rsidRDefault="002B7172">
            <w:pPr>
              <w:pStyle w:val="af"/>
              <w:keepNext/>
              <w:jc w:val="both"/>
              <w:rPr>
                <w:rFonts w:ascii="Times New Roman" w:hAnsi="Times New Roman" w:cs="Times New Roman"/>
                <w:sz w:val="24"/>
                <w:szCs w:val="24"/>
              </w:rPr>
            </w:pPr>
            <w:r>
              <w:rPr>
                <w:rFonts w:ascii="Times New Roman" w:hAnsi="Times New Roman" w:cs="Times New Roman"/>
                <w:sz w:val="24"/>
                <w:szCs w:val="24"/>
              </w:rPr>
              <w:t>Победителем аукциона признается лицо, предложившее наиболее высокую цену договора.</w:t>
            </w:r>
          </w:p>
          <w:p w:rsidR="002B7172" w:rsidRDefault="002B7172" w:rsidP="008F2888">
            <w:pPr>
              <w:pStyle w:val="af"/>
              <w:keepNext/>
              <w:ind w:left="-31"/>
              <w:jc w:val="both"/>
              <w:rPr>
                <w:rFonts w:ascii="Times New Roman" w:hAnsi="Times New Roman" w:cs="Times New Roman"/>
                <w:sz w:val="24"/>
                <w:szCs w:val="24"/>
              </w:rPr>
            </w:pPr>
            <w:r>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 </w:t>
            </w:r>
            <w:r>
              <w:rPr>
                <w:rFonts w:ascii="Times New Roman" w:hAnsi="Times New Roman" w:cs="Times New Roman"/>
                <w:sz w:val="24"/>
                <w:szCs w:val="24"/>
              </w:rPr>
              <w:t xml:space="preserve">Организатор аукциона вправе отказаться от проведения аукциона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Pr>
                <w:rFonts w:ascii="Times New Roman" w:hAnsi="Times New Roman" w:cs="Times New Roman"/>
                <w:sz w:val="24"/>
                <w:szCs w:val="24"/>
              </w:rPr>
              <w:t>на официальном сайте торгов в течение одного дня с даты принятия решения об отказе от проведения</w:t>
            </w:r>
            <w:proofErr w:type="gramEnd"/>
            <w:r>
              <w:rPr>
                <w:rFonts w:ascii="Times New Roman" w:hAnsi="Times New Roman" w:cs="Times New Roman"/>
                <w:sz w:val="24"/>
                <w:szCs w:val="24"/>
              </w:rPr>
              <w:t xml:space="preserve"> аукциона. В течение двух рабочих дней </w:t>
            </w:r>
            <w:proofErr w:type="gramStart"/>
            <w:r>
              <w:rPr>
                <w:rFonts w:ascii="Times New Roman" w:hAnsi="Times New Roman" w:cs="Times New Roman"/>
                <w:sz w:val="24"/>
                <w:szCs w:val="24"/>
              </w:rPr>
              <w:t>с даты принятия</w:t>
            </w:r>
            <w:proofErr w:type="gramEnd"/>
            <w:r>
              <w:rPr>
                <w:rFonts w:ascii="Times New Roman" w:hAnsi="Times New Roman" w:cs="Times New Roman"/>
                <w:sz w:val="24"/>
                <w:szCs w:val="24"/>
              </w:rPr>
              <w:t xml:space="preserve"> указанного </w:t>
            </w:r>
            <w:r w:rsidRPr="00C37012">
              <w:rPr>
                <w:rFonts w:ascii="Times New Roman" w:hAnsi="Times New Roman" w:cs="Times New Roman"/>
                <w:sz w:val="24"/>
                <w:szCs w:val="24"/>
              </w:rPr>
              <w:t xml:space="preserve">решения </w:t>
            </w:r>
            <w:r w:rsidR="008F2888" w:rsidRPr="00C37012">
              <w:rPr>
                <w:rFonts w:ascii="Times New Roman" w:hAnsi="Times New Roman" w:cs="Times New Roman"/>
                <w:sz w:val="24"/>
                <w:szCs w:val="24"/>
              </w:rPr>
              <w:t>«</w:t>
            </w:r>
            <w:proofErr w:type="spellStart"/>
            <w:r w:rsidR="008F2888" w:rsidRPr="00C37012">
              <w:rPr>
                <w:rFonts w:ascii="Times New Roman" w:hAnsi="Times New Roman" w:cs="Times New Roman"/>
                <w:sz w:val="24"/>
                <w:szCs w:val="24"/>
              </w:rPr>
              <w:t>Сельхозжилсервис</w:t>
            </w:r>
            <w:proofErr w:type="spellEnd"/>
            <w:r w:rsidR="008F2888" w:rsidRPr="00C37012">
              <w:rPr>
                <w:rFonts w:ascii="Times New Roman" w:hAnsi="Times New Roman" w:cs="Times New Roman"/>
                <w:sz w:val="24"/>
                <w:szCs w:val="24"/>
              </w:rPr>
              <w:t>»</w:t>
            </w:r>
            <w:r w:rsidRPr="00C37012">
              <w:rPr>
                <w:rFonts w:ascii="Times New Roman" w:hAnsi="Times New Roman" w:cs="Times New Roman"/>
                <w:sz w:val="24"/>
                <w:szCs w:val="24"/>
              </w:rPr>
              <w:t xml:space="preserve">  </w:t>
            </w:r>
            <w:r>
              <w:rPr>
                <w:rFonts w:ascii="Times New Roman" w:hAnsi="Times New Roman" w:cs="Times New Roman"/>
                <w:sz w:val="24"/>
                <w:szCs w:val="24"/>
              </w:rPr>
              <w:t xml:space="preserve">направляет соответствующие уведомления всем заявителям. В случае если установлено требование о внесении задатка, заявителям возвращается задаток в течение пяти рабочих дней </w:t>
            </w:r>
            <w:proofErr w:type="gramStart"/>
            <w:r>
              <w:rPr>
                <w:rFonts w:ascii="Times New Roman" w:hAnsi="Times New Roman" w:cs="Times New Roman"/>
                <w:sz w:val="24"/>
                <w:szCs w:val="24"/>
              </w:rPr>
              <w:t>с даты принятия</w:t>
            </w:r>
            <w:proofErr w:type="gramEnd"/>
            <w:r>
              <w:rPr>
                <w:rFonts w:ascii="Times New Roman" w:hAnsi="Times New Roman" w:cs="Times New Roman"/>
                <w:sz w:val="24"/>
                <w:szCs w:val="24"/>
              </w:rPr>
              <w:t xml:space="preserve"> решения об отказе от проведения аукциона.</w:t>
            </w:r>
          </w:p>
        </w:tc>
      </w:tr>
      <w:tr w:rsidR="002B7172" w:rsidTr="002B7172">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lang w:val="en-US"/>
              </w:rPr>
            </w:pPr>
            <w:r>
              <w:rPr>
                <w:rFonts w:ascii="Times New Roman" w:hAnsi="Times New Roman" w:cs="Times New Roman"/>
                <w:b/>
                <w:sz w:val="24"/>
                <w:szCs w:val="24"/>
              </w:rPr>
              <w:t>16</w:t>
            </w:r>
          </w:p>
        </w:tc>
        <w:tc>
          <w:tcPr>
            <w:tcW w:w="10211"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both"/>
              <w:rPr>
                <w:rFonts w:ascii="Times New Roman" w:hAnsi="Times New Roman" w:cs="Times New Roman"/>
                <w:sz w:val="24"/>
                <w:szCs w:val="24"/>
              </w:rPr>
            </w:pPr>
            <w:r>
              <w:rPr>
                <w:rFonts w:ascii="Times New Roman" w:hAnsi="Times New Roman" w:cs="Times New Roman"/>
                <w:b/>
                <w:sz w:val="24"/>
                <w:szCs w:val="24"/>
              </w:rPr>
              <w:t>Срок и условия заключения договора</w:t>
            </w:r>
            <w:r>
              <w:rPr>
                <w:rFonts w:ascii="Times New Roman" w:hAnsi="Times New Roman" w:cs="Times New Roman"/>
                <w:sz w:val="24"/>
                <w:szCs w:val="24"/>
              </w:rPr>
              <w:t>:</w:t>
            </w:r>
          </w:p>
          <w:p w:rsidR="002B7172" w:rsidRDefault="002B7172">
            <w:pPr>
              <w:pStyle w:val="af"/>
              <w:keepNext/>
              <w:jc w:val="both"/>
              <w:rPr>
                <w:rFonts w:ascii="Times New Roman" w:hAnsi="Times New Roman" w:cs="Times New Roman"/>
                <w:sz w:val="24"/>
                <w:szCs w:val="24"/>
              </w:rPr>
            </w:pPr>
            <w:r>
              <w:rPr>
                <w:rFonts w:ascii="Times New Roman" w:hAnsi="Times New Roman" w:cs="Times New Roman"/>
                <w:sz w:val="24"/>
                <w:szCs w:val="24"/>
              </w:rPr>
              <w:t xml:space="preserve">Организатор аукциона в течение трех рабочих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протокола аукциона передает победителю аукциона один экземпляр протокола и проект договора аренды, подготовленный с учетом результатов аукциона. Победитель аукциона должен подписать проекты договоров в пятидневный срок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протокола аукциона и вернуть их Организатору аукциона. Проект договора представлены в части III документации об аукционе.</w:t>
            </w:r>
          </w:p>
          <w:p w:rsidR="002B7172" w:rsidRDefault="002B7172">
            <w:pPr>
              <w:pStyle w:val="af"/>
              <w:keepNext/>
              <w:jc w:val="both"/>
              <w:rPr>
                <w:rFonts w:ascii="Times New Roman" w:hAnsi="Times New Roman" w:cs="Times New Roman"/>
                <w:sz w:val="24"/>
                <w:szCs w:val="24"/>
              </w:rPr>
            </w:pPr>
            <w:r>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Цена заключенного договора не может быть пересмотрена сторонами в сторону уменьшения.</w:t>
            </w:r>
          </w:p>
          <w:p w:rsidR="002B7172" w:rsidRDefault="002B7172">
            <w:pPr>
              <w:pStyle w:val="af"/>
              <w:keepNext/>
              <w:jc w:val="both"/>
              <w:rPr>
                <w:rFonts w:ascii="Times New Roman" w:hAnsi="Times New Roman" w:cs="Times New Roman"/>
                <w:sz w:val="24"/>
                <w:szCs w:val="24"/>
              </w:rPr>
            </w:pPr>
            <w:r>
              <w:rPr>
                <w:rFonts w:ascii="Times New Roman" w:hAnsi="Times New Roman" w:cs="Times New Roman"/>
                <w:sz w:val="24"/>
                <w:szCs w:val="24"/>
              </w:rPr>
              <w:t>В случае заключения договора аренды на новый срок в соответствии с п. 9 ч. 3.1 ст. 17.1 Федерального закона от 26.07.2006 № 135-ФЗ «О Защите конкуренции» определение ежемесячной арендной платы осуществляется на основании отчета независимого оценщика.</w:t>
            </w:r>
          </w:p>
        </w:tc>
      </w:tr>
      <w:tr w:rsidR="002B7172" w:rsidTr="002B7172">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lang w:val="en-US"/>
              </w:rPr>
            </w:pPr>
            <w:r>
              <w:rPr>
                <w:rFonts w:ascii="Times New Roman" w:hAnsi="Times New Roman" w:cs="Times New Roman"/>
                <w:b/>
                <w:sz w:val="24"/>
                <w:szCs w:val="24"/>
              </w:rPr>
              <w:t>17</w:t>
            </w:r>
          </w:p>
        </w:tc>
        <w:tc>
          <w:tcPr>
            <w:tcW w:w="10211"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both"/>
              <w:rPr>
                <w:rFonts w:ascii="Times New Roman" w:hAnsi="Times New Roman" w:cs="Times New Roman"/>
                <w:b/>
                <w:sz w:val="24"/>
                <w:szCs w:val="24"/>
              </w:rPr>
            </w:pPr>
            <w:r>
              <w:rPr>
                <w:rFonts w:ascii="Times New Roman" w:hAnsi="Times New Roman" w:cs="Times New Roman"/>
                <w:b/>
                <w:sz w:val="24"/>
                <w:szCs w:val="24"/>
              </w:rPr>
              <w:t xml:space="preserve">Обеспечение исполнения договора аренды: </w:t>
            </w:r>
            <w:r>
              <w:rPr>
                <w:rFonts w:ascii="Times New Roman" w:hAnsi="Times New Roman" w:cs="Times New Roman"/>
                <w:sz w:val="24"/>
                <w:szCs w:val="24"/>
              </w:rPr>
              <w:t>не предусмотрено</w:t>
            </w:r>
          </w:p>
        </w:tc>
      </w:tr>
      <w:tr w:rsidR="002B7172" w:rsidTr="002B7172">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rPr>
            </w:pPr>
            <w:r>
              <w:rPr>
                <w:rFonts w:ascii="Times New Roman" w:hAnsi="Times New Roman" w:cs="Times New Roman"/>
                <w:b/>
                <w:sz w:val="24"/>
                <w:szCs w:val="24"/>
              </w:rPr>
              <w:t>18</w:t>
            </w:r>
          </w:p>
        </w:tc>
        <w:tc>
          <w:tcPr>
            <w:tcW w:w="10211" w:type="dxa"/>
            <w:tcBorders>
              <w:top w:val="single" w:sz="4" w:space="0" w:color="auto"/>
              <w:left w:val="single" w:sz="4" w:space="0" w:color="auto"/>
              <w:bottom w:val="single" w:sz="4" w:space="0" w:color="auto"/>
              <w:right w:val="single" w:sz="4" w:space="0" w:color="auto"/>
            </w:tcBorders>
            <w:vAlign w:val="center"/>
            <w:hideMark/>
          </w:tcPr>
          <w:p w:rsidR="002B7172" w:rsidRDefault="002B7172">
            <w:pPr>
              <w:keepNext/>
              <w:ind w:left="-31"/>
              <w:jc w:val="both"/>
            </w:pPr>
            <w:proofErr w:type="gramStart"/>
            <w:r>
              <w:rPr>
                <w:b/>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w:t>
            </w:r>
            <w:r>
              <w:rPr>
                <w:b/>
              </w:rPr>
              <w:lastRenderedPageBreak/>
              <w:t>Федерации",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Законом</w:t>
            </w:r>
            <w:proofErr w:type="gramEnd"/>
            <w:r>
              <w:rPr>
                <w:b/>
              </w:rPr>
              <w:t xml:space="preserve"> </w:t>
            </w:r>
            <w:r>
              <w:t>– требование не установлено</w:t>
            </w:r>
          </w:p>
        </w:tc>
      </w:tr>
      <w:tr w:rsidR="002B7172" w:rsidTr="002B7172">
        <w:tc>
          <w:tcPr>
            <w:tcW w:w="709"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keepNext/>
              <w:jc w:val="center"/>
              <w:rPr>
                <w:rFonts w:ascii="Times New Roman" w:hAnsi="Times New Roman" w:cs="Times New Roman"/>
                <w:b/>
                <w:sz w:val="24"/>
                <w:szCs w:val="24"/>
              </w:rPr>
            </w:pPr>
            <w:r>
              <w:rPr>
                <w:rFonts w:ascii="Times New Roman" w:hAnsi="Times New Roman" w:cs="Times New Roman"/>
                <w:b/>
                <w:sz w:val="24"/>
                <w:szCs w:val="24"/>
              </w:rPr>
              <w:lastRenderedPageBreak/>
              <w:t>19</w:t>
            </w:r>
          </w:p>
        </w:tc>
        <w:tc>
          <w:tcPr>
            <w:tcW w:w="10211" w:type="dxa"/>
            <w:tcBorders>
              <w:top w:val="single" w:sz="4" w:space="0" w:color="auto"/>
              <w:left w:val="single" w:sz="4" w:space="0" w:color="auto"/>
              <w:bottom w:val="single" w:sz="4" w:space="0" w:color="auto"/>
              <w:right w:val="single" w:sz="4" w:space="0" w:color="auto"/>
            </w:tcBorders>
            <w:vAlign w:val="center"/>
            <w:hideMark/>
          </w:tcPr>
          <w:p w:rsidR="002B7172" w:rsidRDefault="002B7172">
            <w:pPr>
              <w:keepNext/>
              <w:ind w:left="-31"/>
              <w:jc w:val="both"/>
            </w:pPr>
            <w:r>
              <w:rPr>
                <w:b/>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  </w:t>
            </w:r>
            <w:r>
              <w:t xml:space="preserve">создание и передача такого имущества договором  не предусмотрены. </w:t>
            </w:r>
          </w:p>
        </w:tc>
      </w:tr>
    </w:tbl>
    <w:p w:rsidR="002B7172" w:rsidRDefault="002B7172" w:rsidP="002B7172">
      <w:pPr>
        <w:pStyle w:val="3"/>
        <w:jc w:val="center"/>
        <w:rPr>
          <w:rFonts w:ascii="Times New Roman" w:hAnsi="Times New Roman" w:cs="Times New Roman"/>
          <w:sz w:val="22"/>
          <w:szCs w:val="22"/>
        </w:rPr>
      </w:pPr>
    </w:p>
    <w:p w:rsidR="002B7172" w:rsidRDefault="002B7172" w:rsidP="002B7172">
      <w:pPr>
        <w:rPr>
          <w:b/>
          <w:bCs/>
          <w:sz w:val="22"/>
          <w:szCs w:val="26"/>
        </w:rPr>
        <w:sectPr w:rsidR="002B7172">
          <w:pgSz w:w="11906" w:h="16838"/>
          <w:pgMar w:top="567" w:right="425" w:bottom="567" w:left="284" w:header="357" w:footer="567" w:gutter="0"/>
          <w:cols w:space="720"/>
        </w:sectPr>
      </w:pPr>
    </w:p>
    <w:p w:rsidR="002B7172" w:rsidRDefault="002B7172" w:rsidP="002B7172">
      <w:pPr>
        <w:pStyle w:val="3"/>
        <w:jc w:val="center"/>
        <w:rPr>
          <w:rFonts w:ascii="Times New Roman" w:hAnsi="Times New Roman" w:cs="Times New Roman"/>
          <w:sz w:val="22"/>
          <w:szCs w:val="22"/>
        </w:rPr>
      </w:pPr>
      <w:r>
        <w:rPr>
          <w:rFonts w:ascii="Times New Roman" w:hAnsi="Times New Roman" w:cs="Times New Roman"/>
          <w:sz w:val="22"/>
        </w:rPr>
        <w:lastRenderedPageBreak/>
        <w:t xml:space="preserve">ЧАСТЬ I. </w:t>
      </w:r>
      <w:bookmarkEnd w:id="2"/>
      <w:bookmarkEnd w:id="3"/>
      <w:bookmarkEnd w:id="4"/>
      <w:r>
        <w:rPr>
          <w:rFonts w:ascii="Times New Roman" w:hAnsi="Times New Roman" w:cs="Times New Roman"/>
          <w:sz w:val="22"/>
        </w:rPr>
        <w:t>АУКЦИОН</w:t>
      </w:r>
      <w:bookmarkEnd w:id="5"/>
      <w:r>
        <w:rPr>
          <w:rFonts w:ascii="Times New Roman" w:hAnsi="Times New Roman" w:cs="Times New Roman"/>
          <w:sz w:val="22"/>
        </w:rPr>
        <w:t xml:space="preserve">. </w:t>
      </w:r>
      <w:bookmarkStart w:id="13" w:name="_Toc183681432"/>
      <w:bookmarkStart w:id="14" w:name="_Toc256182811"/>
      <w:bookmarkEnd w:id="6"/>
      <w:bookmarkEnd w:id="7"/>
      <w:bookmarkEnd w:id="8"/>
      <w:bookmarkEnd w:id="9"/>
      <w:bookmarkEnd w:id="10"/>
      <w:bookmarkEnd w:id="11"/>
      <w:r>
        <w:rPr>
          <w:rFonts w:ascii="Times New Roman" w:hAnsi="Times New Roman" w:cs="Times New Roman"/>
          <w:sz w:val="22"/>
          <w:szCs w:val="22"/>
        </w:rPr>
        <w:t xml:space="preserve">ОБЩИЕ УСЛОВИЯ ПРОВЕДЕНИЯ </w:t>
      </w:r>
      <w:bookmarkEnd w:id="13"/>
      <w:r>
        <w:rPr>
          <w:rFonts w:ascii="Times New Roman" w:hAnsi="Times New Roman" w:cs="Times New Roman"/>
          <w:sz w:val="22"/>
          <w:szCs w:val="22"/>
        </w:rPr>
        <w:t>ОТКРЫТОГО АУКЦИОНА</w:t>
      </w:r>
      <w:bookmarkEnd w:id="14"/>
    </w:p>
    <w:p w:rsidR="002B7172" w:rsidRDefault="002B7172" w:rsidP="002B7172">
      <w:pPr>
        <w:pStyle w:val="3"/>
        <w:ind w:firstLine="540"/>
        <w:rPr>
          <w:rFonts w:ascii="Times New Roman" w:hAnsi="Times New Roman" w:cs="Times New Roman"/>
          <w:sz w:val="22"/>
          <w:szCs w:val="22"/>
        </w:rPr>
      </w:pPr>
      <w:bookmarkStart w:id="15" w:name="_Toc256182812"/>
      <w:bookmarkStart w:id="16" w:name="_Toc183681434"/>
      <w:r>
        <w:rPr>
          <w:rFonts w:ascii="Times New Roman" w:hAnsi="Times New Roman" w:cs="Times New Roman"/>
          <w:sz w:val="22"/>
          <w:szCs w:val="22"/>
        </w:rPr>
        <w:t>1.1. Законодательное регулирование</w:t>
      </w:r>
      <w:bookmarkEnd w:id="15"/>
      <w:bookmarkEnd w:id="16"/>
    </w:p>
    <w:p w:rsidR="002B7172" w:rsidRDefault="002B7172" w:rsidP="002B7172">
      <w:pPr>
        <w:pStyle w:val="ConsPlusNormal"/>
        <w:keepNext/>
        <w:widowControl/>
        <w:ind w:firstLine="540"/>
        <w:jc w:val="both"/>
        <w:rPr>
          <w:rFonts w:ascii="Times New Roman" w:hAnsi="Times New Roman" w:cs="Times New Roman"/>
          <w:sz w:val="22"/>
          <w:szCs w:val="22"/>
        </w:rPr>
      </w:pPr>
      <w:proofErr w:type="gramStart"/>
      <w:r>
        <w:rPr>
          <w:rFonts w:ascii="Times New Roman" w:hAnsi="Times New Roman" w:cs="Times New Roman"/>
          <w:sz w:val="22"/>
          <w:szCs w:val="22"/>
        </w:rPr>
        <w:t>Настоящая документация об аукционе разработана в соответствии ст.17.1 Федерального закона от 26.07.2006 № 135-ФЗ «О защите конкуренции» (в редакции Федерального закона от 17.07.2009 № 173-ФЗ), приказа Федеральной антимонопольной службы от 10 февраля 2010 г. N 67 «О порядке проведения конкурсов или аукционов на право заключения договоров аренды, договоров аренды безвозмездного пользования, договоров доверительного управления  имуществом, иных договоров, предусматривающих переход прав владения</w:t>
      </w:r>
      <w:proofErr w:type="gramEnd"/>
      <w:r>
        <w:rPr>
          <w:rFonts w:ascii="Times New Roman" w:hAnsi="Times New Roman" w:cs="Times New Roman"/>
          <w:sz w:val="22"/>
          <w:szCs w:val="22"/>
        </w:rPr>
        <w:t xml:space="preserve"> и (или) пользования в отношении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Правила).</w:t>
      </w:r>
    </w:p>
    <w:p w:rsidR="002B7172" w:rsidRDefault="002B7172" w:rsidP="002B7172">
      <w:pPr>
        <w:pStyle w:val="3"/>
        <w:ind w:firstLine="540"/>
        <w:rPr>
          <w:rFonts w:ascii="Times New Roman" w:hAnsi="Times New Roman" w:cs="Times New Roman"/>
          <w:spacing w:val="5"/>
          <w:sz w:val="22"/>
          <w:szCs w:val="22"/>
        </w:rPr>
      </w:pPr>
      <w:bookmarkStart w:id="17" w:name="_Toc256182813"/>
      <w:bookmarkStart w:id="18" w:name="_Toc183681436"/>
      <w:r>
        <w:rPr>
          <w:rFonts w:ascii="Times New Roman" w:hAnsi="Times New Roman" w:cs="Times New Roman"/>
          <w:spacing w:val="5"/>
          <w:sz w:val="22"/>
          <w:szCs w:val="22"/>
        </w:rPr>
        <w:t xml:space="preserve">1.2. Организатор аукциона </w:t>
      </w:r>
      <w:bookmarkEnd w:id="17"/>
    </w:p>
    <w:p w:rsidR="002B7172" w:rsidRDefault="002B7172" w:rsidP="002B7172">
      <w:pPr>
        <w:keepNext/>
        <w:autoSpaceDE w:val="0"/>
        <w:autoSpaceDN w:val="0"/>
        <w:adjustRightInd w:val="0"/>
        <w:ind w:firstLine="540"/>
        <w:jc w:val="both"/>
        <w:rPr>
          <w:bCs/>
          <w:sz w:val="22"/>
          <w:szCs w:val="22"/>
        </w:rPr>
      </w:pPr>
      <w:r>
        <w:rPr>
          <w:bCs/>
          <w:sz w:val="22"/>
          <w:szCs w:val="22"/>
        </w:rPr>
        <w:t xml:space="preserve">1.2.1. Сведения об Организаторе аукциона указаны в </w:t>
      </w:r>
      <w:r>
        <w:rPr>
          <w:b/>
          <w:bCs/>
          <w:sz w:val="22"/>
          <w:szCs w:val="22"/>
          <w:u w:val="single"/>
        </w:rPr>
        <w:t>Информационной карте аукциона.</w:t>
      </w:r>
    </w:p>
    <w:p w:rsidR="002B7172" w:rsidRDefault="002B7172" w:rsidP="002B7172">
      <w:pPr>
        <w:pStyle w:val="3"/>
        <w:ind w:firstLine="540"/>
        <w:rPr>
          <w:rFonts w:ascii="Times New Roman" w:hAnsi="Times New Roman" w:cs="Times New Roman"/>
          <w:spacing w:val="5"/>
          <w:sz w:val="22"/>
        </w:rPr>
      </w:pPr>
      <w:bookmarkStart w:id="19" w:name="_Toc256182814"/>
      <w:r>
        <w:rPr>
          <w:rFonts w:ascii="Times New Roman" w:hAnsi="Times New Roman" w:cs="Times New Roman"/>
          <w:spacing w:val="5"/>
          <w:sz w:val="22"/>
        </w:rPr>
        <w:t>1.3. Предмет аукциона (лота)</w:t>
      </w:r>
      <w:bookmarkEnd w:id="19"/>
    </w:p>
    <w:p w:rsidR="002B7172" w:rsidRDefault="002B7172" w:rsidP="002B7172">
      <w:pPr>
        <w:keepNext/>
        <w:autoSpaceDE w:val="0"/>
        <w:autoSpaceDN w:val="0"/>
        <w:adjustRightInd w:val="0"/>
        <w:ind w:firstLine="540"/>
        <w:jc w:val="both"/>
        <w:rPr>
          <w:sz w:val="22"/>
          <w:szCs w:val="22"/>
        </w:rPr>
      </w:pPr>
      <w:r>
        <w:rPr>
          <w:sz w:val="22"/>
          <w:szCs w:val="22"/>
        </w:rPr>
        <w:t xml:space="preserve">1.3.1. Предметом настоящего аукциона является право на заключение договоров аренды муниципального имущества, расположенного на территории </w:t>
      </w:r>
      <w:proofErr w:type="spellStart"/>
      <w:r>
        <w:rPr>
          <w:sz w:val="22"/>
          <w:szCs w:val="22"/>
        </w:rPr>
        <w:t>Азнакаевского</w:t>
      </w:r>
      <w:proofErr w:type="spellEnd"/>
      <w:r>
        <w:rPr>
          <w:sz w:val="22"/>
          <w:szCs w:val="22"/>
        </w:rPr>
        <w:t xml:space="preserve"> муниципального района Республики Татарстан. </w:t>
      </w:r>
    </w:p>
    <w:p w:rsidR="002B7172" w:rsidRDefault="002B7172" w:rsidP="002B7172">
      <w:pPr>
        <w:keepNext/>
        <w:autoSpaceDE w:val="0"/>
        <w:autoSpaceDN w:val="0"/>
        <w:adjustRightInd w:val="0"/>
        <w:ind w:firstLine="540"/>
        <w:jc w:val="both"/>
        <w:rPr>
          <w:sz w:val="22"/>
          <w:szCs w:val="22"/>
        </w:rPr>
      </w:pPr>
      <w:r>
        <w:rPr>
          <w:sz w:val="22"/>
          <w:szCs w:val="22"/>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B7172" w:rsidRDefault="002B7172" w:rsidP="002B7172">
      <w:pPr>
        <w:keepNext/>
        <w:autoSpaceDE w:val="0"/>
        <w:autoSpaceDN w:val="0"/>
        <w:adjustRightInd w:val="0"/>
        <w:ind w:firstLine="540"/>
        <w:jc w:val="both"/>
        <w:rPr>
          <w:sz w:val="22"/>
          <w:szCs w:val="22"/>
        </w:rPr>
      </w:pPr>
      <w:r>
        <w:rPr>
          <w:sz w:val="22"/>
          <w:szCs w:val="22"/>
        </w:rPr>
        <w:t xml:space="preserve">1.3.2. Договор аренды заключается в отношении муниципального имущества (объектов), указанного в </w:t>
      </w:r>
      <w:r>
        <w:rPr>
          <w:b/>
          <w:sz w:val="22"/>
          <w:szCs w:val="22"/>
          <w:u w:val="single"/>
        </w:rPr>
        <w:t>Информационной карте аукциона.</w:t>
      </w:r>
      <w:bookmarkStart w:id="20" w:name="_Toc183681444"/>
      <w:bookmarkEnd w:id="18"/>
    </w:p>
    <w:p w:rsidR="002B7172" w:rsidRDefault="002B7172" w:rsidP="002B7172">
      <w:pPr>
        <w:pStyle w:val="a4"/>
        <w:ind w:firstLine="540"/>
        <w:jc w:val="both"/>
        <w:rPr>
          <w:sz w:val="22"/>
          <w:szCs w:val="22"/>
        </w:rPr>
      </w:pPr>
      <w:r>
        <w:rPr>
          <w:sz w:val="22"/>
          <w:szCs w:val="22"/>
        </w:rPr>
        <w:t xml:space="preserve">Форма, сроки и порядок оплаты по договору, порядок пересмотра цены договора указаны в </w:t>
      </w:r>
      <w:r>
        <w:rPr>
          <w:b/>
          <w:sz w:val="22"/>
          <w:szCs w:val="22"/>
          <w:u w:val="single"/>
        </w:rPr>
        <w:t>Информационной карте аукциона.</w:t>
      </w:r>
    </w:p>
    <w:p w:rsidR="002B7172" w:rsidRDefault="002B7172" w:rsidP="002B7172">
      <w:pPr>
        <w:pStyle w:val="21"/>
        <w:keepNext/>
        <w:ind w:firstLine="540"/>
        <w:rPr>
          <w:sz w:val="22"/>
          <w:szCs w:val="22"/>
        </w:rPr>
      </w:pPr>
      <w:r>
        <w:rPr>
          <w:sz w:val="22"/>
          <w:szCs w:val="22"/>
        </w:rPr>
        <w:t xml:space="preserve">1.3.3. Место расположения, описание и технические характеристики муниципального имущества, права на которое передаются по договору, в том числе площадь помещения, здания, строения или сооружения, указаны в </w:t>
      </w:r>
      <w:r>
        <w:rPr>
          <w:b/>
          <w:sz w:val="22"/>
          <w:szCs w:val="22"/>
          <w:u w:val="single"/>
        </w:rPr>
        <w:t>Информационной карте аукциона.</w:t>
      </w:r>
    </w:p>
    <w:p w:rsidR="002B7172" w:rsidRDefault="002B7172" w:rsidP="002B7172">
      <w:pPr>
        <w:pStyle w:val="21"/>
        <w:keepNext/>
        <w:ind w:firstLine="540"/>
        <w:rPr>
          <w:sz w:val="22"/>
          <w:szCs w:val="22"/>
        </w:rPr>
      </w:pPr>
      <w:r>
        <w:rPr>
          <w:sz w:val="22"/>
          <w:szCs w:val="22"/>
        </w:rPr>
        <w:t xml:space="preserve">1.3.4. Целевое назначение муниципального имущества, права на которые передаются по договору – см. </w:t>
      </w:r>
      <w:r>
        <w:rPr>
          <w:b/>
          <w:sz w:val="22"/>
          <w:szCs w:val="22"/>
          <w:u w:val="single"/>
        </w:rPr>
        <w:t>Информационную карту аукциона.</w:t>
      </w:r>
    </w:p>
    <w:p w:rsidR="002B7172" w:rsidRDefault="002B7172" w:rsidP="002B7172">
      <w:pPr>
        <w:pStyle w:val="3"/>
        <w:ind w:firstLine="540"/>
        <w:rPr>
          <w:rFonts w:ascii="Times New Roman" w:hAnsi="Times New Roman" w:cs="Times New Roman"/>
          <w:sz w:val="22"/>
        </w:rPr>
      </w:pPr>
      <w:bookmarkStart w:id="21" w:name="_Toc256182815"/>
      <w:r>
        <w:rPr>
          <w:rFonts w:ascii="Times New Roman" w:hAnsi="Times New Roman" w:cs="Times New Roman"/>
          <w:sz w:val="22"/>
        </w:rPr>
        <w:t>1.4. Начальная (минимальная) стоимость права заключения договоров аренды (цена лота)</w:t>
      </w:r>
      <w:bookmarkEnd w:id="21"/>
    </w:p>
    <w:p w:rsidR="002B7172" w:rsidRDefault="002B7172" w:rsidP="002B7172">
      <w:pPr>
        <w:pStyle w:val="21"/>
        <w:keepNext/>
        <w:ind w:firstLine="540"/>
        <w:rPr>
          <w:sz w:val="22"/>
          <w:szCs w:val="22"/>
        </w:rPr>
      </w:pPr>
      <w:r>
        <w:rPr>
          <w:sz w:val="22"/>
          <w:szCs w:val="22"/>
        </w:rPr>
        <w:t xml:space="preserve">1.4.1. Начальная (минимальная) цена договора (лота) в размере арендной платы за </w:t>
      </w:r>
      <w:r w:rsidRPr="00C37012">
        <w:rPr>
          <w:sz w:val="22"/>
          <w:szCs w:val="22"/>
        </w:rPr>
        <w:t>11</w:t>
      </w:r>
      <w:r>
        <w:rPr>
          <w:sz w:val="22"/>
          <w:szCs w:val="22"/>
        </w:rPr>
        <w:t xml:space="preserve"> месяцев указана в </w:t>
      </w:r>
      <w:r>
        <w:rPr>
          <w:b/>
          <w:sz w:val="22"/>
          <w:szCs w:val="22"/>
          <w:u w:val="single"/>
        </w:rPr>
        <w:t>Информационной карте аукциона.</w:t>
      </w:r>
    </w:p>
    <w:p w:rsidR="002B7172" w:rsidRDefault="002B7172" w:rsidP="002B7172">
      <w:pPr>
        <w:pStyle w:val="21"/>
        <w:keepNext/>
        <w:ind w:firstLine="540"/>
        <w:rPr>
          <w:sz w:val="22"/>
          <w:szCs w:val="22"/>
        </w:rPr>
      </w:pPr>
      <w:r>
        <w:rPr>
          <w:sz w:val="22"/>
          <w:szCs w:val="22"/>
        </w:rPr>
        <w:t xml:space="preserve">1.4.2. «Шаг аукциона» и величина повышения начальной (минимальной) цены договора (цены лота) указана в </w:t>
      </w:r>
      <w:r>
        <w:rPr>
          <w:b/>
          <w:sz w:val="22"/>
          <w:szCs w:val="22"/>
          <w:u w:val="single"/>
        </w:rPr>
        <w:t>Информационной карте аукциона.</w:t>
      </w:r>
    </w:p>
    <w:p w:rsidR="002B7172" w:rsidRDefault="002B7172" w:rsidP="002B7172">
      <w:pPr>
        <w:pStyle w:val="21"/>
        <w:keepNext/>
        <w:ind w:firstLine="0"/>
        <w:rPr>
          <w:sz w:val="22"/>
          <w:szCs w:val="22"/>
        </w:rPr>
      </w:pPr>
    </w:p>
    <w:p w:rsidR="002B7172" w:rsidRDefault="002B7172" w:rsidP="002B7172">
      <w:pPr>
        <w:pStyle w:val="21"/>
        <w:keepNext/>
        <w:ind w:firstLine="540"/>
        <w:rPr>
          <w:b/>
          <w:sz w:val="22"/>
          <w:szCs w:val="22"/>
        </w:rPr>
      </w:pPr>
      <w:r>
        <w:rPr>
          <w:b/>
          <w:sz w:val="22"/>
          <w:szCs w:val="22"/>
        </w:rPr>
        <w:t>1.5. Информационное сообщение о проведен</w:t>
      </w:r>
      <w:proofErr w:type="gramStart"/>
      <w:r>
        <w:rPr>
          <w:b/>
          <w:sz w:val="22"/>
          <w:szCs w:val="22"/>
        </w:rPr>
        <w:t>ии ау</w:t>
      </w:r>
      <w:proofErr w:type="gramEnd"/>
      <w:r>
        <w:rPr>
          <w:b/>
          <w:sz w:val="22"/>
          <w:szCs w:val="22"/>
        </w:rPr>
        <w:t>кциона</w:t>
      </w:r>
    </w:p>
    <w:p w:rsidR="002B7172" w:rsidRDefault="002B7172" w:rsidP="002B7172">
      <w:pPr>
        <w:ind w:firstLine="540"/>
        <w:jc w:val="both"/>
        <w:rPr>
          <w:bCs/>
          <w:sz w:val="22"/>
          <w:szCs w:val="22"/>
        </w:rPr>
      </w:pPr>
      <w:r>
        <w:rPr>
          <w:bCs/>
          <w:sz w:val="22"/>
          <w:szCs w:val="22"/>
        </w:rPr>
        <w:t xml:space="preserve">1.5.1. </w:t>
      </w:r>
      <w:proofErr w:type="gramStart"/>
      <w:r>
        <w:rPr>
          <w:bCs/>
          <w:sz w:val="22"/>
          <w:szCs w:val="22"/>
        </w:rPr>
        <w:t xml:space="preserve">Информация о проведении открытого аукциона опубликовывается </w:t>
      </w:r>
      <w:r w:rsidR="00FF7E3A" w:rsidRPr="00C37012">
        <w:rPr>
          <w:bCs/>
          <w:sz w:val="22"/>
          <w:szCs w:val="22"/>
        </w:rPr>
        <w:t>«</w:t>
      </w:r>
      <w:proofErr w:type="spellStart"/>
      <w:r w:rsidR="00FF7E3A" w:rsidRPr="00C37012">
        <w:rPr>
          <w:bCs/>
          <w:sz w:val="22"/>
          <w:szCs w:val="22"/>
        </w:rPr>
        <w:t>Сельхозжилсервис</w:t>
      </w:r>
      <w:r w:rsidR="00F42DB6" w:rsidRPr="00C37012">
        <w:rPr>
          <w:bCs/>
          <w:sz w:val="22"/>
          <w:szCs w:val="22"/>
        </w:rPr>
        <w:t>ом</w:t>
      </w:r>
      <w:proofErr w:type="spellEnd"/>
      <w:r w:rsidR="00FF7E3A" w:rsidRPr="00C37012">
        <w:rPr>
          <w:bCs/>
          <w:sz w:val="22"/>
          <w:szCs w:val="22"/>
        </w:rPr>
        <w:t>»</w:t>
      </w:r>
      <w:r w:rsidR="00FF7E3A" w:rsidRPr="00FF7E3A">
        <w:rPr>
          <w:bCs/>
          <w:color w:val="FF0000"/>
          <w:sz w:val="22"/>
          <w:szCs w:val="22"/>
        </w:rPr>
        <w:t xml:space="preserve"> </w:t>
      </w:r>
      <w:r w:rsidRPr="00FF7E3A">
        <w:rPr>
          <w:bCs/>
          <w:color w:val="FF0000"/>
          <w:sz w:val="22"/>
          <w:szCs w:val="22"/>
        </w:rPr>
        <w:t xml:space="preserve"> </w:t>
      </w:r>
      <w:r>
        <w:rPr>
          <w:bCs/>
          <w:sz w:val="22"/>
          <w:szCs w:val="22"/>
        </w:rPr>
        <w:t xml:space="preserve">на официальном сайте торгов – </w:t>
      </w:r>
      <w:hyperlink r:id="rId7" w:history="1">
        <w:r>
          <w:rPr>
            <w:rStyle w:val="a3"/>
            <w:bCs/>
            <w:sz w:val="22"/>
            <w:szCs w:val="22"/>
            <w:lang w:val="en-US"/>
          </w:rPr>
          <w:t>www</w:t>
        </w:r>
        <w:r>
          <w:rPr>
            <w:rStyle w:val="a3"/>
            <w:bCs/>
            <w:sz w:val="22"/>
            <w:szCs w:val="22"/>
          </w:rPr>
          <w:t>.</w:t>
        </w:r>
        <w:r>
          <w:rPr>
            <w:rStyle w:val="a3"/>
            <w:bCs/>
            <w:sz w:val="22"/>
            <w:szCs w:val="22"/>
            <w:lang w:val="en-US"/>
          </w:rPr>
          <w:t>torgi</w:t>
        </w:r>
        <w:r>
          <w:rPr>
            <w:rStyle w:val="a3"/>
            <w:bCs/>
            <w:sz w:val="22"/>
            <w:szCs w:val="22"/>
          </w:rPr>
          <w:t>.</w:t>
        </w:r>
        <w:r>
          <w:rPr>
            <w:rStyle w:val="a3"/>
            <w:bCs/>
            <w:sz w:val="22"/>
            <w:szCs w:val="22"/>
            <w:lang w:val="en-US"/>
          </w:rPr>
          <w:t>gov</w:t>
        </w:r>
        <w:r>
          <w:rPr>
            <w:rStyle w:val="a3"/>
            <w:bCs/>
            <w:sz w:val="22"/>
            <w:szCs w:val="22"/>
          </w:rPr>
          <w:t>.</w:t>
        </w:r>
        <w:r>
          <w:rPr>
            <w:rStyle w:val="a3"/>
            <w:bCs/>
            <w:sz w:val="22"/>
            <w:szCs w:val="22"/>
            <w:lang w:val="en-US"/>
          </w:rPr>
          <w:t>ru</w:t>
        </w:r>
      </w:hyperlink>
      <w:r>
        <w:rPr>
          <w:bCs/>
          <w:sz w:val="22"/>
          <w:szCs w:val="22"/>
        </w:rPr>
        <w:t>,  в официальном печатном издании – районной газете «Маяк» филиала «</w:t>
      </w:r>
      <w:proofErr w:type="spellStart"/>
      <w:r>
        <w:rPr>
          <w:bCs/>
          <w:sz w:val="22"/>
          <w:szCs w:val="22"/>
        </w:rPr>
        <w:t>Татмедиа</w:t>
      </w:r>
      <w:proofErr w:type="spellEnd"/>
      <w:r>
        <w:rPr>
          <w:bCs/>
          <w:sz w:val="22"/>
          <w:szCs w:val="22"/>
        </w:rPr>
        <w:t xml:space="preserve">», на официальном сайте </w:t>
      </w:r>
      <w:proofErr w:type="spellStart"/>
      <w:r>
        <w:rPr>
          <w:bCs/>
          <w:sz w:val="22"/>
          <w:szCs w:val="22"/>
        </w:rPr>
        <w:t>Азнакаевского</w:t>
      </w:r>
      <w:proofErr w:type="spellEnd"/>
      <w:r>
        <w:rPr>
          <w:bCs/>
          <w:sz w:val="22"/>
          <w:szCs w:val="22"/>
        </w:rPr>
        <w:t xml:space="preserve"> муниципального района в информационно-телекоммуникационной сети «Интернет» по веб-адресу: </w:t>
      </w:r>
      <w:r>
        <w:rPr>
          <w:bCs/>
          <w:sz w:val="22"/>
          <w:szCs w:val="22"/>
          <w:lang w:val="en-US"/>
        </w:rPr>
        <w:t>http</w:t>
      </w:r>
      <w:r>
        <w:rPr>
          <w:bCs/>
          <w:sz w:val="22"/>
          <w:szCs w:val="22"/>
        </w:rPr>
        <w:t>://</w:t>
      </w:r>
      <w:r>
        <w:rPr>
          <w:bCs/>
          <w:sz w:val="22"/>
          <w:szCs w:val="22"/>
          <w:lang w:val="en-US"/>
        </w:rPr>
        <w:t>aznakayevo</w:t>
      </w:r>
      <w:r>
        <w:rPr>
          <w:bCs/>
          <w:sz w:val="22"/>
          <w:szCs w:val="22"/>
        </w:rPr>
        <w:t>.</w:t>
      </w:r>
      <w:r>
        <w:rPr>
          <w:bCs/>
          <w:sz w:val="22"/>
          <w:szCs w:val="22"/>
          <w:lang w:val="en-US"/>
        </w:rPr>
        <w:t>tatar</w:t>
      </w:r>
      <w:r>
        <w:rPr>
          <w:bCs/>
          <w:sz w:val="22"/>
          <w:szCs w:val="22"/>
        </w:rPr>
        <w:t>.</w:t>
      </w:r>
      <w:r>
        <w:rPr>
          <w:bCs/>
          <w:sz w:val="22"/>
          <w:szCs w:val="22"/>
          <w:lang w:val="en-US"/>
        </w:rPr>
        <w:t>ru</w:t>
      </w:r>
      <w:r>
        <w:rPr>
          <w:bCs/>
          <w:sz w:val="22"/>
          <w:szCs w:val="22"/>
        </w:rPr>
        <w:t>.Размещение информации о проведении аукциона на официальном сайте торгов в соответствии с Правилами является публичной офертой, предусмотренной статьей 437 Гражданского</w:t>
      </w:r>
      <w:proofErr w:type="gramEnd"/>
      <w:r>
        <w:rPr>
          <w:bCs/>
          <w:sz w:val="22"/>
          <w:szCs w:val="22"/>
        </w:rPr>
        <w:t xml:space="preserve"> кодекса Российской Федерации, а подача заявки на участие в аукционе является акцептом такой оферты.</w:t>
      </w:r>
    </w:p>
    <w:p w:rsidR="002B7172" w:rsidRDefault="002B7172" w:rsidP="002B7172">
      <w:pPr>
        <w:pStyle w:val="ConsPlusNormal"/>
        <w:keepNext/>
        <w:widowControl/>
        <w:ind w:firstLine="540"/>
        <w:jc w:val="both"/>
        <w:rPr>
          <w:rFonts w:ascii="Times New Roman" w:hAnsi="Times New Roman" w:cs="Times New Roman"/>
          <w:sz w:val="22"/>
          <w:szCs w:val="22"/>
        </w:rPr>
      </w:pPr>
    </w:p>
    <w:p w:rsidR="002B7172" w:rsidRDefault="002B7172" w:rsidP="002B7172">
      <w:pPr>
        <w:pStyle w:val="ConsPlusNormal"/>
        <w:keepNext/>
        <w:widowControl/>
        <w:ind w:firstLine="540"/>
        <w:jc w:val="both"/>
        <w:rPr>
          <w:rFonts w:ascii="Times New Roman" w:hAnsi="Times New Roman" w:cs="Times New Roman"/>
          <w:sz w:val="22"/>
          <w:szCs w:val="22"/>
        </w:rPr>
      </w:pPr>
      <w:proofErr w:type="gramStart"/>
      <w:r>
        <w:rPr>
          <w:rFonts w:ascii="Times New Roman" w:hAnsi="Times New Roman" w:cs="Times New Roman"/>
          <w:sz w:val="22"/>
          <w:szCs w:val="22"/>
        </w:rPr>
        <w:t>1.5.2.При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roofErr w:type="gramEnd"/>
    </w:p>
    <w:p w:rsidR="002B7172" w:rsidRDefault="002B7172" w:rsidP="002B7172">
      <w:pPr>
        <w:pStyle w:val="ConsPlusNormal"/>
        <w:keepNext/>
        <w:widowControl/>
        <w:ind w:firstLine="540"/>
        <w:jc w:val="both"/>
        <w:rPr>
          <w:rFonts w:ascii="Times New Roman" w:hAnsi="Times New Roman" w:cs="Times New Roman"/>
          <w:sz w:val="22"/>
          <w:szCs w:val="22"/>
        </w:rPr>
      </w:pPr>
    </w:p>
    <w:p w:rsidR="002B7172" w:rsidRDefault="002B7172" w:rsidP="002B7172">
      <w:pPr>
        <w:pStyle w:val="21"/>
        <w:keepNext/>
        <w:ind w:firstLine="540"/>
        <w:rPr>
          <w:sz w:val="22"/>
          <w:szCs w:val="22"/>
        </w:rPr>
      </w:pPr>
      <w:r>
        <w:rPr>
          <w:sz w:val="22"/>
          <w:szCs w:val="22"/>
        </w:rPr>
        <w:t xml:space="preserve">1.5.3. Организатор аукциона вправе принять решение о внесении изменений в извещение о проведении аукциона не </w:t>
      </w:r>
      <w:proofErr w:type="gramStart"/>
      <w:r>
        <w:rPr>
          <w:sz w:val="22"/>
          <w:szCs w:val="22"/>
        </w:rPr>
        <w:t>позднее</w:t>
      </w:r>
      <w:proofErr w:type="gramEnd"/>
      <w:r>
        <w:rPr>
          <w:sz w:val="22"/>
          <w:szCs w:val="22"/>
        </w:rPr>
        <w:t xml:space="preserve"> чем за пять дней до даты окончания подачи заявок на участие в аукционе. </w:t>
      </w:r>
    </w:p>
    <w:p w:rsidR="002B7172" w:rsidRDefault="002B7172" w:rsidP="002B7172">
      <w:pPr>
        <w:pStyle w:val="21"/>
        <w:keepNext/>
        <w:ind w:firstLine="540"/>
        <w:rPr>
          <w:sz w:val="22"/>
          <w:szCs w:val="22"/>
        </w:rPr>
      </w:pPr>
      <w:r>
        <w:rPr>
          <w:sz w:val="22"/>
          <w:szCs w:val="22"/>
        </w:rPr>
        <w:t xml:space="preserve">В течение одного дня </w:t>
      </w:r>
      <w:proofErr w:type="gramStart"/>
      <w:r>
        <w:rPr>
          <w:sz w:val="22"/>
          <w:szCs w:val="22"/>
        </w:rPr>
        <w:t>с даты принятия</w:t>
      </w:r>
      <w:proofErr w:type="gramEnd"/>
      <w:r>
        <w:rPr>
          <w:sz w:val="22"/>
          <w:szCs w:val="22"/>
        </w:rPr>
        <w:t xml:space="preserve"> указанного решения такие изменения опубликовываются Специализированной  организацией  на официальном сайте торгов</w:t>
      </w:r>
      <w:r>
        <w:rPr>
          <w:rStyle w:val="af8"/>
          <w:bCs w:val="0"/>
          <w:color w:val="000000"/>
          <w:sz w:val="19"/>
          <w:szCs w:val="19"/>
        </w:rPr>
        <w:t>.</w:t>
      </w:r>
      <w:r>
        <w:rPr>
          <w:sz w:val="22"/>
          <w:szCs w:val="22"/>
        </w:rPr>
        <w:t xml:space="preserve">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Pr>
          <w:sz w:val="22"/>
          <w:szCs w:val="22"/>
        </w:rPr>
        <w:t>ии ау</w:t>
      </w:r>
      <w:proofErr w:type="gramEnd"/>
      <w:r>
        <w:rPr>
          <w:sz w:val="22"/>
          <w:szCs w:val="22"/>
        </w:rPr>
        <w:t>кциона до даты окончания подачи заявок на участие в аукционе он составлял не менее двадцати дней.</w:t>
      </w:r>
    </w:p>
    <w:p w:rsidR="002B7172" w:rsidRDefault="002B7172" w:rsidP="002B7172">
      <w:pPr>
        <w:pStyle w:val="3"/>
        <w:ind w:firstLine="540"/>
        <w:rPr>
          <w:rFonts w:ascii="Times New Roman" w:hAnsi="Times New Roman" w:cs="Times New Roman"/>
          <w:sz w:val="22"/>
          <w:szCs w:val="22"/>
        </w:rPr>
      </w:pPr>
      <w:bookmarkStart w:id="22" w:name="_Toc256182816"/>
      <w:bookmarkStart w:id="23" w:name="_Toc183681448"/>
      <w:r>
        <w:rPr>
          <w:rFonts w:ascii="Times New Roman" w:hAnsi="Times New Roman" w:cs="Times New Roman"/>
          <w:sz w:val="22"/>
          <w:szCs w:val="22"/>
        </w:rPr>
        <w:t>1.6. Отказ от проведения аукциона</w:t>
      </w:r>
      <w:bookmarkEnd w:id="22"/>
      <w:bookmarkEnd w:id="23"/>
    </w:p>
    <w:p w:rsidR="002B7172" w:rsidRDefault="002B7172" w:rsidP="002B7172">
      <w:pPr>
        <w:pStyle w:val="21"/>
        <w:keepNext/>
        <w:ind w:firstLine="540"/>
        <w:rPr>
          <w:sz w:val="22"/>
          <w:szCs w:val="22"/>
        </w:rPr>
      </w:pPr>
      <w:r>
        <w:rPr>
          <w:sz w:val="22"/>
          <w:szCs w:val="22"/>
        </w:rPr>
        <w:t xml:space="preserve">1.6.1. Организатор аукциона вправе отказаться от проведения аукциона не </w:t>
      </w:r>
      <w:proofErr w:type="gramStart"/>
      <w:r>
        <w:rPr>
          <w:sz w:val="22"/>
          <w:szCs w:val="22"/>
        </w:rPr>
        <w:t>позднее</w:t>
      </w:r>
      <w:proofErr w:type="gramEnd"/>
      <w:r>
        <w:rPr>
          <w:sz w:val="22"/>
          <w:szCs w:val="22"/>
        </w:rPr>
        <w:t xml:space="preserve"> чем за пять дней до даты окончания срока подачи заявок на участие в аукционе, указанного в извещении о проведении  аукциона и в </w:t>
      </w:r>
      <w:r>
        <w:rPr>
          <w:b/>
          <w:sz w:val="22"/>
          <w:szCs w:val="22"/>
          <w:u w:val="single"/>
        </w:rPr>
        <w:t>Информационной карте аукциона.</w:t>
      </w:r>
    </w:p>
    <w:p w:rsidR="002B7172" w:rsidRDefault="002B7172" w:rsidP="002B7172">
      <w:pPr>
        <w:pStyle w:val="21"/>
        <w:keepNext/>
        <w:ind w:firstLine="540"/>
        <w:rPr>
          <w:sz w:val="22"/>
          <w:szCs w:val="22"/>
        </w:rPr>
      </w:pPr>
      <w:r>
        <w:rPr>
          <w:sz w:val="22"/>
          <w:szCs w:val="22"/>
        </w:rPr>
        <w:t xml:space="preserve">1.6.2. Извещение об отказе от проведения аукциона опубликовывается </w:t>
      </w:r>
      <w:proofErr w:type="gramStart"/>
      <w:r>
        <w:rPr>
          <w:sz w:val="22"/>
          <w:szCs w:val="22"/>
        </w:rPr>
        <w:t>на официальном сайте торгов</w:t>
      </w:r>
      <w:r>
        <w:rPr>
          <w:rStyle w:val="af8"/>
          <w:bCs w:val="0"/>
          <w:color w:val="000000"/>
          <w:sz w:val="19"/>
          <w:szCs w:val="19"/>
        </w:rPr>
        <w:t xml:space="preserve"> </w:t>
      </w:r>
      <w:r>
        <w:rPr>
          <w:sz w:val="22"/>
          <w:szCs w:val="22"/>
        </w:rPr>
        <w:t>в течение одного дня с даты принятия решения об отказе от проведения</w:t>
      </w:r>
      <w:proofErr w:type="gramEnd"/>
      <w:r>
        <w:rPr>
          <w:sz w:val="22"/>
          <w:szCs w:val="22"/>
        </w:rPr>
        <w:t xml:space="preserve"> аукциона. </w:t>
      </w:r>
    </w:p>
    <w:p w:rsidR="002B7172" w:rsidRDefault="002B7172" w:rsidP="002B7172">
      <w:pPr>
        <w:pStyle w:val="21"/>
        <w:keepNext/>
        <w:ind w:firstLine="540"/>
        <w:rPr>
          <w:sz w:val="22"/>
          <w:szCs w:val="22"/>
        </w:rPr>
      </w:pPr>
      <w:r>
        <w:rPr>
          <w:sz w:val="22"/>
          <w:szCs w:val="22"/>
        </w:rPr>
        <w:t xml:space="preserve">1.6.3. В течение двух рабочих дней </w:t>
      </w:r>
      <w:proofErr w:type="gramStart"/>
      <w:r>
        <w:rPr>
          <w:sz w:val="22"/>
          <w:szCs w:val="22"/>
        </w:rPr>
        <w:t>с даты принятия</w:t>
      </w:r>
      <w:proofErr w:type="gramEnd"/>
      <w:r>
        <w:rPr>
          <w:sz w:val="22"/>
          <w:szCs w:val="22"/>
        </w:rPr>
        <w:t xml:space="preserve"> указанного решения </w:t>
      </w:r>
      <w:r w:rsidR="00FF7E3A">
        <w:rPr>
          <w:sz w:val="22"/>
          <w:szCs w:val="22"/>
        </w:rPr>
        <w:t>«</w:t>
      </w:r>
      <w:proofErr w:type="spellStart"/>
      <w:r w:rsidR="00FF7E3A" w:rsidRPr="00A46015">
        <w:rPr>
          <w:sz w:val="22"/>
          <w:szCs w:val="22"/>
        </w:rPr>
        <w:t>Сельхозжилсервис</w:t>
      </w:r>
      <w:proofErr w:type="spellEnd"/>
      <w:r w:rsidR="00FF7E3A" w:rsidRPr="00A46015">
        <w:rPr>
          <w:sz w:val="22"/>
          <w:szCs w:val="22"/>
        </w:rPr>
        <w:t>»</w:t>
      </w:r>
      <w:r w:rsidRPr="00FF7E3A">
        <w:rPr>
          <w:color w:val="FF0000"/>
          <w:sz w:val="22"/>
          <w:szCs w:val="22"/>
        </w:rPr>
        <w:t xml:space="preserve"> </w:t>
      </w:r>
      <w:r>
        <w:rPr>
          <w:sz w:val="22"/>
          <w:szCs w:val="22"/>
        </w:rPr>
        <w:t xml:space="preserve">направляет соответствующие уведомления всем заявителям. </w:t>
      </w:r>
    </w:p>
    <w:p w:rsidR="002B7172" w:rsidRDefault="002B7172" w:rsidP="002B7172">
      <w:pPr>
        <w:pStyle w:val="21"/>
        <w:keepNext/>
        <w:ind w:firstLine="540"/>
        <w:rPr>
          <w:sz w:val="22"/>
          <w:szCs w:val="22"/>
        </w:rPr>
      </w:pPr>
      <w:r>
        <w:rPr>
          <w:sz w:val="22"/>
          <w:szCs w:val="22"/>
        </w:rPr>
        <w:t xml:space="preserve">1.6.4. В случае если установлено требование о внесении задатка, заявителям возвращается задаток в течение пяти рабочих дней </w:t>
      </w:r>
      <w:proofErr w:type="gramStart"/>
      <w:r>
        <w:rPr>
          <w:sz w:val="22"/>
          <w:szCs w:val="22"/>
        </w:rPr>
        <w:t>с даты принятия</w:t>
      </w:r>
      <w:proofErr w:type="gramEnd"/>
      <w:r>
        <w:rPr>
          <w:sz w:val="22"/>
          <w:szCs w:val="22"/>
        </w:rPr>
        <w:t xml:space="preserve"> решения об отказе от проведения аукциона.</w:t>
      </w:r>
    </w:p>
    <w:p w:rsidR="002B7172" w:rsidRDefault="002B7172" w:rsidP="002B7172">
      <w:pPr>
        <w:pStyle w:val="3"/>
        <w:ind w:firstLine="540"/>
        <w:rPr>
          <w:rFonts w:ascii="Times New Roman" w:hAnsi="Times New Roman" w:cs="Times New Roman"/>
          <w:sz w:val="22"/>
        </w:rPr>
      </w:pPr>
      <w:bookmarkStart w:id="24" w:name="_Toc256182817"/>
      <w:r>
        <w:rPr>
          <w:rFonts w:ascii="Times New Roman" w:hAnsi="Times New Roman" w:cs="Times New Roman"/>
          <w:sz w:val="22"/>
          <w:szCs w:val="22"/>
        </w:rPr>
        <w:t>РАЗДЕЛ</w:t>
      </w:r>
      <w:r>
        <w:rPr>
          <w:rFonts w:ascii="Times New Roman" w:hAnsi="Times New Roman" w:cs="Times New Roman"/>
          <w:sz w:val="22"/>
        </w:rPr>
        <w:t xml:space="preserve"> 2.</w:t>
      </w:r>
      <w:bookmarkEnd w:id="24"/>
      <w:r>
        <w:rPr>
          <w:rFonts w:ascii="Times New Roman" w:hAnsi="Times New Roman" w:cs="Times New Roman"/>
          <w:sz w:val="22"/>
        </w:rPr>
        <w:t>ТРЕБОВАНИЯ К УЧАСТНИКАМ АУКЦИОНА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2.1. Участником аукциона является заявитель, претендующий на заключение договора аренды муниципального имущества, подавший заявку на участие в аукционе и допущенный к участию в аукционе по итогам рассмотрения аукционной комиссией заявок на участие в аукционе.</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2.2. Участники аукциона должны соответствовать требованиям, установленным законодательством Российской Федерации к таким участникам.</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2.3.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пункте 2.2 у органов власти в соответствии с их компетенцией и иных лиц, за исключением лиц, подавших заявку на участие в соответствующем аукционе. </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2.4. С участников аукционов плата за участие в аукционе не взимается.</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2.5. В случае если Организатором аукциона в </w:t>
      </w:r>
      <w:r>
        <w:rPr>
          <w:rFonts w:ascii="Times New Roman" w:hAnsi="Times New Roman" w:cs="Times New Roman"/>
          <w:b/>
          <w:sz w:val="22"/>
          <w:szCs w:val="22"/>
          <w:u w:val="single"/>
        </w:rPr>
        <w:t>Информационной карте аукциона</w:t>
      </w:r>
      <w:r>
        <w:rPr>
          <w:rFonts w:ascii="Times New Roman" w:hAnsi="Times New Roman" w:cs="Times New Roman"/>
          <w:sz w:val="22"/>
          <w:szCs w:val="22"/>
        </w:rPr>
        <w:t xml:space="preserve"> установлено требование о внесении задатка, такое требование в равной мере распространяется на всех участников аукциона и указывается в извещении о проведен</w:t>
      </w:r>
      <w:proofErr w:type="gramStart"/>
      <w:r>
        <w:rPr>
          <w:rFonts w:ascii="Times New Roman" w:hAnsi="Times New Roman" w:cs="Times New Roman"/>
          <w:sz w:val="22"/>
          <w:szCs w:val="22"/>
        </w:rPr>
        <w:t>ии ау</w:t>
      </w:r>
      <w:proofErr w:type="gramEnd"/>
      <w:r>
        <w:rPr>
          <w:rFonts w:ascii="Times New Roman" w:hAnsi="Times New Roman" w:cs="Times New Roman"/>
          <w:sz w:val="22"/>
          <w:szCs w:val="22"/>
        </w:rPr>
        <w:t>кциона.</w:t>
      </w:r>
    </w:p>
    <w:p w:rsidR="002B7172" w:rsidRDefault="002B7172" w:rsidP="002B7172">
      <w:pPr>
        <w:pStyle w:val="3"/>
        <w:ind w:firstLine="540"/>
        <w:rPr>
          <w:rFonts w:ascii="Times New Roman" w:hAnsi="Times New Roman" w:cs="Times New Roman"/>
          <w:sz w:val="22"/>
        </w:rPr>
      </w:pPr>
      <w:bookmarkStart w:id="25" w:name="_Toc256182818"/>
      <w:r>
        <w:rPr>
          <w:rFonts w:ascii="Times New Roman" w:hAnsi="Times New Roman" w:cs="Times New Roman"/>
          <w:sz w:val="22"/>
        </w:rPr>
        <w:t>3. Условия допуска к участию в аукционе</w:t>
      </w:r>
      <w:bookmarkEnd w:id="25"/>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3.1.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3.2. Заявитель не допускается аукционной комиссией к участию в аукционе в случаях:</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1) непредставления документов, определенных пунктами 121 Правил и п. 8.3 документации об аукционе, либо наличия в таких документах недостоверных сведений;</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2) несоответствия требованиям, указанным в пункте 2.2 настоящей документации об аукционе;</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3) невнесения задатка, если требование о внесении задатка указано в извещении о проведен</w:t>
      </w:r>
      <w:proofErr w:type="gramStart"/>
      <w:r>
        <w:rPr>
          <w:rFonts w:ascii="Times New Roman" w:hAnsi="Times New Roman" w:cs="Times New Roman"/>
          <w:sz w:val="22"/>
          <w:szCs w:val="22"/>
        </w:rPr>
        <w:t>ии ау</w:t>
      </w:r>
      <w:proofErr w:type="gramEnd"/>
      <w:r>
        <w:rPr>
          <w:rFonts w:ascii="Times New Roman" w:hAnsi="Times New Roman" w:cs="Times New Roman"/>
          <w:sz w:val="22"/>
          <w:szCs w:val="22"/>
        </w:rPr>
        <w:t>кциона;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4) несоответствия заявки на участие в аукционе требованиям документации об аукционе; </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lastRenderedPageBreak/>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3.3. Отказ в допуске к участию в аукционе по иным основаниям, кроме случаев, указанных в настоящем разделе, не допускается.</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3.4.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121 Правил и настоящим пунктом, аукционная комиссия обязана отстранить такого заявителя или участника аукциона от участия в аукционе на любом этапе их проведения.</w:t>
      </w:r>
    </w:p>
    <w:p w:rsidR="002B7172" w:rsidRDefault="002B7172" w:rsidP="002B7172">
      <w:pPr>
        <w:pStyle w:val="3"/>
        <w:ind w:firstLine="540"/>
        <w:rPr>
          <w:rFonts w:ascii="Times New Roman" w:hAnsi="Times New Roman" w:cs="Times New Roman"/>
          <w:sz w:val="22"/>
          <w:szCs w:val="22"/>
        </w:rPr>
      </w:pPr>
      <w:bookmarkStart w:id="26" w:name="_Toc256182819"/>
      <w:r>
        <w:rPr>
          <w:rFonts w:ascii="Times New Roman" w:hAnsi="Times New Roman" w:cs="Times New Roman"/>
          <w:sz w:val="22"/>
          <w:szCs w:val="22"/>
        </w:rPr>
        <w:t>4. Документация об аукционе</w:t>
      </w:r>
      <w:bookmarkEnd w:id="26"/>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4.1. В </w:t>
      </w:r>
      <w:r>
        <w:rPr>
          <w:rFonts w:ascii="Times New Roman" w:hAnsi="Times New Roman" w:cs="Times New Roman"/>
          <w:b/>
          <w:sz w:val="22"/>
          <w:szCs w:val="22"/>
          <w:u w:val="single"/>
        </w:rPr>
        <w:t>Информационной карте аукциона</w:t>
      </w:r>
      <w:r>
        <w:rPr>
          <w:rFonts w:ascii="Times New Roman" w:hAnsi="Times New Roman" w:cs="Times New Roman"/>
          <w:sz w:val="22"/>
          <w:szCs w:val="22"/>
        </w:rPr>
        <w:t xml:space="preserve"> содержатся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p>
    <w:p w:rsidR="002B7172" w:rsidRDefault="002B7172" w:rsidP="002B7172">
      <w:pPr>
        <w:pStyle w:val="21"/>
        <w:keepNext/>
        <w:ind w:firstLine="540"/>
        <w:rPr>
          <w:sz w:val="22"/>
          <w:szCs w:val="22"/>
        </w:rPr>
      </w:pPr>
      <w:r>
        <w:rPr>
          <w:sz w:val="22"/>
          <w:szCs w:val="22"/>
        </w:rPr>
        <w:t>4.2. Документация об аукционе включает в себя сведения об объектах и предмете аукциона, требования к содержанию и порядку подачи заявок и предложений, форму, условия и порядок проведения процедуры аукциона, требования, предъявляемые к участникам аукциона, критерии определения победителя аукциона,</w:t>
      </w:r>
      <w:r>
        <w:t xml:space="preserve"> </w:t>
      </w:r>
      <w:r>
        <w:rPr>
          <w:sz w:val="22"/>
          <w:szCs w:val="22"/>
        </w:rPr>
        <w:t>формы заявки, предложения участника аукциона и анкеты участника аукциона.</w:t>
      </w:r>
    </w:p>
    <w:p w:rsidR="002B7172" w:rsidRDefault="002B7172" w:rsidP="002B7172">
      <w:pPr>
        <w:pStyle w:val="21"/>
        <w:keepNext/>
        <w:ind w:firstLine="540"/>
        <w:rPr>
          <w:sz w:val="22"/>
          <w:szCs w:val="22"/>
        </w:rPr>
      </w:pPr>
      <w:r>
        <w:rPr>
          <w:sz w:val="22"/>
          <w:szCs w:val="22"/>
        </w:rPr>
        <w:t xml:space="preserve">В части </w:t>
      </w:r>
      <w:r>
        <w:rPr>
          <w:sz w:val="22"/>
          <w:szCs w:val="22"/>
          <w:lang w:val="en-US"/>
        </w:rPr>
        <w:t>III</w:t>
      </w:r>
      <w:r>
        <w:rPr>
          <w:sz w:val="22"/>
          <w:szCs w:val="22"/>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2B7172" w:rsidRDefault="002B7172" w:rsidP="002B7172">
      <w:pPr>
        <w:pStyle w:val="af"/>
        <w:keepNext/>
        <w:ind w:firstLine="540"/>
        <w:jc w:val="both"/>
        <w:rPr>
          <w:rFonts w:ascii="Times New Roman" w:hAnsi="Times New Roman" w:cs="Times New Roman"/>
          <w:sz w:val="22"/>
          <w:szCs w:val="22"/>
        </w:rPr>
      </w:pPr>
      <w:r>
        <w:rPr>
          <w:rFonts w:ascii="Times New Roman" w:hAnsi="Times New Roman" w:cs="Times New Roman"/>
          <w:sz w:val="22"/>
          <w:szCs w:val="22"/>
        </w:rPr>
        <w:t>4.4. Документация об аукционе может полностью или частично представляться в электронном виде. При этом в случае разночтений преимущество имеет текст документации об аукционе на бумажном носителе. При разрешении разногласий (в случае их возникновения) комиссия будет руководствоваться текстом официальной печатной документации об аукционе и не несет ответственности за содержание документации об аукционе, полученной заявителем неофициально.</w:t>
      </w:r>
    </w:p>
    <w:p w:rsidR="002B7172" w:rsidRDefault="002B7172" w:rsidP="002B7172">
      <w:pPr>
        <w:pStyle w:val="af"/>
        <w:keepNext/>
        <w:ind w:firstLine="540"/>
        <w:jc w:val="both"/>
        <w:rPr>
          <w:rFonts w:ascii="Times New Roman" w:hAnsi="Times New Roman" w:cs="Times New Roman"/>
          <w:sz w:val="22"/>
          <w:szCs w:val="22"/>
        </w:rPr>
      </w:pPr>
      <w:r>
        <w:rPr>
          <w:rFonts w:ascii="Times New Roman" w:hAnsi="Times New Roman" w:cs="Times New Roman"/>
          <w:sz w:val="22"/>
          <w:szCs w:val="22"/>
        </w:rPr>
        <w:t xml:space="preserve">4.5.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2B7172" w:rsidRDefault="002B7172" w:rsidP="002B7172">
      <w:pPr>
        <w:pStyle w:val="af"/>
        <w:keepNext/>
        <w:ind w:firstLine="540"/>
        <w:jc w:val="both"/>
        <w:rPr>
          <w:rFonts w:ascii="Times New Roman" w:hAnsi="Times New Roman" w:cs="Times New Roman"/>
          <w:sz w:val="22"/>
          <w:szCs w:val="22"/>
        </w:rPr>
      </w:pPr>
      <w:r>
        <w:rPr>
          <w:rFonts w:ascii="Times New Roman" w:hAnsi="Times New Roman" w:cs="Times New Roman"/>
          <w:sz w:val="22"/>
          <w:szCs w:val="22"/>
        </w:rPr>
        <w:t>4.6. Заявка, подготовленная не на основании официально полученной редакции документации об аукционе, но соответствующая всем требованиям документации об аукционе, будет рассматриваться на общих основаниях в соответствии с установленным порядком.</w:t>
      </w:r>
    </w:p>
    <w:p w:rsidR="002B7172" w:rsidRDefault="002B7172" w:rsidP="002B7172">
      <w:pPr>
        <w:pStyle w:val="3"/>
        <w:ind w:firstLine="540"/>
        <w:rPr>
          <w:rFonts w:ascii="Times New Roman" w:hAnsi="Times New Roman" w:cs="Times New Roman"/>
          <w:sz w:val="22"/>
        </w:rPr>
      </w:pPr>
      <w:bookmarkStart w:id="27" w:name="_Toc256182820"/>
      <w:r>
        <w:rPr>
          <w:rFonts w:ascii="Times New Roman" w:hAnsi="Times New Roman" w:cs="Times New Roman"/>
          <w:sz w:val="22"/>
        </w:rPr>
        <w:t>5. Порядок  предоставления документации об аукционе</w:t>
      </w:r>
      <w:bookmarkEnd w:id="27"/>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5.1. При проведен</w:t>
      </w:r>
      <w:proofErr w:type="gramStart"/>
      <w:r>
        <w:rPr>
          <w:rFonts w:ascii="Times New Roman" w:hAnsi="Times New Roman" w:cs="Times New Roman"/>
          <w:sz w:val="22"/>
          <w:szCs w:val="22"/>
        </w:rPr>
        <w:t>ии ау</w:t>
      </w:r>
      <w:proofErr w:type="gramEnd"/>
      <w:r>
        <w:rPr>
          <w:rFonts w:ascii="Times New Roman" w:hAnsi="Times New Roman" w:cs="Times New Roman"/>
          <w:sz w:val="22"/>
          <w:szCs w:val="22"/>
        </w:rPr>
        <w:t xml:space="preserve">кциона </w:t>
      </w:r>
      <w:r w:rsidR="00FF7E3A">
        <w:rPr>
          <w:rFonts w:ascii="Times New Roman" w:hAnsi="Times New Roman" w:cs="Times New Roman"/>
          <w:sz w:val="22"/>
          <w:szCs w:val="22"/>
        </w:rPr>
        <w:t>«</w:t>
      </w:r>
      <w:proofErr w:type="spellStart"/>
      <w:r w:rsidR="00FF7E3A" w:rsidRPr="00A46015">
        <w:rPr>
          <w:rFonts w:ascii="Times New Roman" w:hAnsi="Times New Roman" w:cs="Times New Roman"/>
          <w:sz w:val="22"/>
          <w:szCs w:val="22"/>
        </w:rPr>
        <w:t>Сельхозжилсервис</w:t>
      </w:r>
      <w:proofErr w:type="spellEnd"/>
      <w:r w:rsidR="00FF7E3A" w:rsidRPr="00A46015">
        <w:rPr>
          <w:rFonts w:ascii="Times New Roman" w:hAnsi="Times New Roman" w:cs="Times New Roman"/>
          <w:sz w:val="22"/>
          <w:szCs w:val="22"/>
        </w:rPr>
        <w:t>»</w:t>
      </w:r>
      <w:r w:rsidRPr="00FF7E3A">
        <w:rPr>
          <w:rFonts w:ascii="Times New Roman" w:hAnsi="Times New Roman" w:cs="Times New Roman"/>
          <w:color w:val="FF0000"/>
          <w:sz w:val="22"/>
          <w:szCs w:val="22"/>
        </w:rPr>
        <w:t xml:space="preserve">  </w:t>
      </w:r>
      <w:r>
        <w:rPr>
          <w:rFonts w:ascii="Times New Roman" w:hAnsi="Times New Roman" w:cs="Times New Roman"/>
          <w:sz w:val="22"/>
          <w:szCs w:val="22"/>
        </w:rPr>
        <w:t>обеспечивает размещение документации на официальном сайте торгов в срок, предусмотренный пунктом 103 Правил, одновременно с размещением извещения о проведении аукциона.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5.2. </w:t>
      </w:r>
      <w:proofErr w:type="gramStart"/>
      <w:r>
        <w:rPr>
          <w:rFonts w:ascii="Times New Roman" w:hAnsi="Times New Roman" w:cs="Times New Roman"/>
          <w:sz w:val="22"/>
          <w:szCs w:val="22"/>
        </w:rPr>
        <w:t xml:space="preserve">Со дня размещения на официальном сайте торгов извещения о проведении </w:t>
      </w:r>
      <w:r w:rsidR="00FF7E3A">
        <w:rPr>
          <w:rFonts w:ascii="Times New Roman" w:hAnsi="Times New Roman" w:cs="Times New Roman"/>
          <w:sz w:val="22"/>
          <w:szCs w:val="22"/>
        </w:rPr>
        <w:t>«</w:t>
      </w:r>
      <w:proofErr w:type="spellStart"/>
      <w:r w:rsidR="00FF7E3A" w:rsidRPr="00A46015">
        <w:rPr>
          <w:rFonts w:ascii="Times New Roman" w:hAnsi="Times New Roman" w:cs="Times New Roman"/>
          <w:sz w:val="22"/>
          <w:szCs w:val="22"/>
        </w:rPr>
        <w:t>Сельхозжилсервис</w:t>
      </w:r>
      <w:proofErr w:type="spellEnd"/>
      <w:r w:rsidR="00FF7E3A">
        <w:rPr>
          <w:rFonts w:ascii="Times New Roman" w:hAnsi="Times New Roman" w:cs="Times New Roman"/>
          <w:sz w:val="22"/>
          <w:szCs w:val="22"/>
        </w:rPr>
        <w:t>»</w:t>
      </w:r>
      <w:r>
        <w:rPr>
          <w:rFonts w:ascii="Times New Roman" w:hAnsi="Times New Roman" w:cs="Times New Roman"/>
          <w:sz w:val="22"/>
          <w:szCs w:val="22"/>
        </w:rPr>
        <w:t xml:space="preserve">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в порядке, указанном в извещении о проведении аукциона. </w:t>
      </w:r>
      <w:proofErr w:type="gramEnd"/>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При этом документация об аукционе предоставляется в письменной форме после внесения заявителем платы за предоставление документации в соответствии с требованиями, указанными в </w:t>
      </w:r>
      <w:r>
        <w:rPr>
          <w:rFonts w:ascii="Times New Roman" w:hAnsi="Times New Roman" w:cs="Times New Roman"/>
          <w:b/>
          <w:sz w:val="22"/>
          <w:szCs w:val="22"/>
          <w:u w:val="single"/>
        </w:rPr>
        <w:t>Информационной карте аукциона</w:t>
      </w:r>
      <w:r>
        <w:rPr>
          <w:rFonts w:ascii="Times New Roman" w:hAnsi="Times New Roman" w:cs="Times New Roman"/>
          <w:sz w:val="22"/>
          <w:szCs w:val="22"/>
        </w:rPr>
        <w:t>, если такая плата установлена Организатором аукциона и указание об этом содержится в извещении о проведен</w:t>
      </w:r>
      <w:proofErr w:type="gramStart"/>
      <w:r>
        <w:rPr>
          <w:rFonts w:ascii="Times New Roman" w:hAnsi="Times New Roman" w:cs="Times New Roman"/>
          <w:sz w:val="22"/>
          <w:szCs w:val="22"/>
        </w:rPr>
        <w:t>ии ау</w:t>
      </w:r>
      <w:proofErr w:type="gramEnd"/>
      <w:r>
        <w:rPr>
          <w:rFonts w:ascii="Times New Roman" w:hAnsi="Times New Roman" w:cs="Times New Roman"/>
          <w:sz w:val="22"/>
          <w:szCs w:val="22"/>
        </w:rPr>
        <w:t>кциона.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Предоставление документации об аукционе в форме электронного документа осуществляется без взимания платы.</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5.3. Предоставление документации об аукционе до размещения на официальном сайте торгов и извещения о проведен</w:t>
      </w:r>
      <w:proofErr w:type="gramStart"/>
      <w:r>
        <w:rPr>
          <w:rFonts w:ascii="Times New Roman" w:hAnsi="Times New Roman" w:cs="Times New Roman"/>
          <w:sz w:val="22"/>
          <w:szCs w:val="22"/>
        </w:rPr>
        <w:t>ии ау</w:t>
      </w:r>
      <w:proofErr w:type="gramEnd"/>
      <w:r>
        <w:rPr>
          <w:rFonts w:ascii="Times New Roman" w:hAnsi="Times New Roman" w:cs="Times New Roman"/>
          <w:sz w:val="22"/>
          <w:szCs w:val="22"/>
        </w:rPr>
        <w:t>кциона не допускается.</w:t>
      </w:r>
    </w:p>
    <w:p w:rsidR="002B7172" w:rsidRDefault="002B7172" w:rsidP="002B7172">
      <w:pPr>
        <w:pStyle w:val="21"/>
        <w:keepNext/>
        <w:ind w:firstLine="540"/>
      </w:pPr>
      <w:r>
        <w:rPr>
          <w:sz w:val="22"/>
          <w:szCs w:val="22"/>
        </w:rPr>
        <w:t xml:space="preserve">5.4. Документация об аукционе, размещенная на официальном сайте торгов, предоставляется на условиях и в порядке, указанном в </w:t>
      </w:r>
      <w:r>
        <w:rPr>
          <w:b/>
          <w:sz w:val="22"/>
          <w:szCs w:val="22"/>
          <w:u w:val="single"/>
        </w:rPr>
        <w:t>Информационной карте аукциона.</w:t>
      </w:r>
    </w:p>
    <w:p w:rsidR="002B7172" w:rsidRDefault="002B7172" w:rsidP="002B7172">
      <w:pPr>
        <w:pStyle w:val="3"/>
        <w:ind w:firstLine="540"/>
        <w:rPr>
          <w:rFonts w:ascii="Times New Roman" w:hAnsi="Times New Roman" w:cs="Times New Roman"/>
          <w:sz w:val="22"/>
          <w:szCs w:val="22"/>
        </w:rPr>
      </w:pPr>
      <w:bookmarkStart w:id="28" w:name="_Toc183681446"/>
      <w:bookmarkStart w:id="29" w:name="_Toc256182821"/>
      <w:r>
        <w:rPr>
          <w:rFonts w:ascii="Times New Roman" w:hAnsi="Times New Roman" w:cs="Times New Roman"/>
          <w:sz w:val="22"/>
          <w:szCs w:val="22"/>
        </w:rPr>
        <w:t>6. Разъяснение положений документации</w:t>
      </w:r>
      <w:bookmarkEnd w:id="28"/>
      <w:r>
        <w:rPr>
          <w:rFonts w:ascii="Times New Roman" w:hAnsi="Times New Roman" w:cs="Times New Roman"/>
          <w:sz w:val="22"/>
          <w:szCs w:val="22"/>
        </w:rPr>
        <w:t xml:space="preserve"> об аукционе</w:t>
      </w:r>
      <w:bookmarkEnd w:id="29"/>
    </w:p>
    <w:p w:rsidR="002B7172" w:rsidRDefault="002B7172" w:rsidP="002B7172">
      <w:pPr>
        <w:pStyle w:val="af"/>
        <w:keepNext/>
        <w:ind w:firstLine="540"/>
        <w:jc w:val="both"/>
        <w:rPr>
          <w:rFonts w:ascii="Times New Roman" w:hAnsi="Times New Roman" w:cs="Times New Roman"/>
          <w:sz w:val="22"/>
          <w:szCs w:val="22"/>
        </w:rPr>
      </w:pPr>
      <w:r>
        <w:rPr>
          <w:rFonts w:ascii="Times New Roman" w:hAnsi="Times New Roman" w:cs="Times New Roman"/>
          <w:sz w:val="22"/>
          <w:szCs w:val="22"/>
        </w:rPr>
        <w:lastRenderedPageBreak/>
        <w:t>6.1. При проведен</w:t>
      </w:r>
      <w:proofErr w:type="gramStart"/>
      <w:r>
        <w:rPr>
          <w:rFonts w:ascii="Times New Roman" w:hAnsi="Times New Roman" w:cs="Times New Roman"/>
          <w:sz w:val="22"/>
          <w:szCs w:val="22"/>
        </w:rPr>
        <w:t>ии ау</w:t>
      </w:r>
      <w:proofErr w:type="gramEnd"/>
      <w:r>
        <w:rPr>
          <w:rFonts w:ascii="Times New Roman" w:hAnsi="Times New Roman" w:cs="Times New Roman"/>
          <w:sz w:val="22"/>
          <w:szCs w:val="22"/>
        </w:rPr>
        <w:t xml:space="preserve">кциона какие-либо переговоры Организатора аукциона или комиссии с заявителем не допускаются, за исключением разъяснений положений документации об аукционе или содержания заявок на участие в аукционе. </w:t>
      </w:r>
    </w:p>
    <w:p w:rsidR="002B7172" w:rsidRDefault="002B7172" w:rsidP="002B7172">
      <w:pPr>
        <w:pStyle w:val="ConsPlusNormal"/>
        <w:keepNext/>
        <w:widowControl/>
        <w:ind w:firstLine="540"/>
        <w:jc w:val="both"/>
        <w:rPr>
          <w:rFonts w:ascii="Times New Roman" w:hAnsi="Times New Roman" w:cs="Times New Roman"/>
          <w:sz w:val="22"/>
          <w:szCs w:val="22"/>
        </w:rPr>
      </w:pPr>
      <w:bookmarkStart w:id="30" w:name="_Toc183681447"/>
      <w:r>
        <w:rPr>
          <w:rFonts w:ascii="Times New Roman" w:hAnsi="Times New Roman" w:cs="Times New Roman"/>
          <w:sz w:val="22"/>
          <w:szCs w:val="22"/>
        </w:rPr>
        <w:t xml:space="preserve">6.2.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В течение двух рабочих дней с даты поступления указанного запроса Организатор аукциона направит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Pr>
          <w:rFonts w:ascii="Times New Roman" w:hAnsi="Times New Roman" w:cs="Times New Roman"/>
          <w:sz w:val="22"/>
          <w:szCs w:val="22"/>
        </w:rPr>
        <w:t>позднее</w:t>
      </w:r>
      <w:proofErr w:type="gramEnd"/>
      <w:r>
        <w:rPr>
          <w:rFonts w:ascii="Times New Roman" w:hAnsi="Times New Roman" w:cs="Times New Roman"/>
          <w:sz w:val="22"/>
          <w:szCs w:val="22"/>
        </w:rPr>
        <w:t xml:space="preserve"> чем за три рабочих дня до даты окончания срока подачи заявок на участие в аукционе, указанного в Извещении о проведении открытого аукциона и в </w:t>
      </w:r>
      <w:r>
        <w:rPr>
          <w:rFonts w:ascii="Times New Roman" w:hAnsi="Times New Roman" w:cs="Times New Roman"/>
          <w:b/>
          <w:sz w:val="22"/>
          <w:szCs w:val="22"/>
          <w:u w:val="single"/>
        </w:rPr>
        <w:t>Информационной карте аукциона.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6.3. В течение одного дня </w:t>
      </w:r>
      <w:proofErr w:type="gramStart"/>
      <w:r>
        <w:rPr>
          <w:rFonts w:ascii="Times New Roman" w:hAnsi="Times New Roman" w:cs="Times New Roman"/>
          <w:sz w:val="22"/>
          <w:szCs w:val="22"/>
        </w:rPr>
        <w:t>с даты направления</w:t>
      </w:r>
      <w:proofErr w:type="gramEnd"/>
      <w:r>
        <w:rPr>
          <w:rFonts w:ascii="Times New Roman" w:hAnsi="Times New Roman" w:cs="Times New Roman"/>
          <w:sz w:val="22"/>
          <w:szCs w:val="22"/>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B7172" w:rsidRDefault="002B7172" w:rsidP="002B7172">
      <w:pPr>
        <w:pStyle w:val="3"/>
        <w:ind w:firstLine="540"/>
        <w:rPr>
          <w:rFonts w:ascii="Times New Roman" w:hAnsi="Times New Roman" w:cs="Times New Roman"/>
          <w:sz w:val="22"/>
          <w:szCs w:val="22"/>
        </w:rPr>
      </w:pPr>
      <w:bookmarkStart w:id="31" w:name="_Toc256182822"/>
      <w:r>
        <w:rPr>
          <w:rFonts w:ascii="Times New Roman" w:hAnsi="Times New Roman" w:cs="Times New Roman"/>
          <w:sz w:val="22"/>
          <w:szCs w:val="22"/>
        </w:rPr>
        <w:t>7. Внесение изменений в документацию</w:t>
      </w:r>
      <w:bookmarkEnd w:id="30"/>
      <w:r>
        <w:rPr>
          <w:rFonts w:ascii="Times New Roman" w:hAnsi="Times New Roman" w:cs="Times New Roman"/>
          <w:sz w:val="22"/>
          <w:szCs w:val="22"/>
        </w:rPr>
        <w:t xml:space="preserve"> об аукционе</w:t>
      </w:r>
      <w:bookmarkEnd w:id="31"/>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7.1.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Pr>
          <w:rFonts w:ascii="Times New Roman" w:hAnsi="Times New Roman" w:cs="Times New Roman"/>
          <w:sz w:val="22"/>
          <w:szCs w:val="22"/>
        </w:rPr>
        <w:t>позднее</w:t>
      </w:r>
      <w:proofErr w:type="gramEnd"/>
      <w:r>
        <w:rPr>
          <w:rFonts w:ascii="Times New Roman" w:hAnsi="Times New Roman" w:cs="Times New Roman"/>
          <w:sz w:val="22"/>
          <w:szCs w:val="22"/>
        </w:rPr>
        <w:t xml:space="preserve"> чем за пять дней до даты окончания подачи заявок на участие в аукционе. Изменение предмета аукциона не допускается. </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7.2. В течение одного дня с даты принятия указанного решения такие изменения размещаются Специализированной организаций в порядке, установленном для размещения на официальном сайте торгов извещения о проведен</w:t>
      </w:r>
      <w:proofErr w:type="gramStart"/>
      <w:r>
        <w:rPr>
          <w:rFonts w:ascii="Times New Roman" w:hAnsi="Times New Roman" w:cs="Times New Roman"/>
          <w:sz w:val="22"/>
          <w:szCs w:val="22"/>
        </w:rPr>
        <w:t>ии ау</w:t>
      </w:r>
      <w:proofErr w:type="gramEnd"/>
      <w:r>
        <w:rPr>
          <w:rFonts w:ascii="Times New Roman" w:hAnsi="Times New Roman" w:cs="Times New Roman"/>
          <w:sz w:val="22"/>
          <w:szCs w:val="22"/>
        </w:rPr>
        <w:t>кциона.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7.3. В течение двух рабочих дней </w:t>
      </w:r>
      <w:proofErr w:type="gramStart"/>
      <w:r>
        <w:rPr>
          <w:rFonts w:ascii="Times New Roman" w:hAnsi="Times New Roman" w:cs="Times New Roman"/>
          <w:sz w:val="22"/>
          <w:szCs w:val="22"/>
        </w:rPr>
        <w:t>с даты принятия</w:t>
      </w:r>
      <w:proofErr w:type="gramEnd"/>
      <w:r>
        <w:rPr>
          <w:rFonts w:ascii="Times New Roman" w:hAnsi="Times New Roman" w:cs="Times New Roman"/>
          <w:sz w:val="22"/>
          <w:szCs w:val="22"/>
        </w:rPr>
        <w:t xml:space="preserve">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7.4. При этом срок подачи заявок на участие в аукционе должен быть продлен таким образом, чтобы </w:t>
      </w:r>
      <w:proofErr w:type="gramStart"/>
      <w:r>
        <w:rPr>
          <w:rFonts w:ascii="Times New Roman" w:hAnsi="Times New Roman" w:cs="Times New Roman"/>
          <w:sz w:val="22"/>
          <w:szCs w:val="22"/>
        </w:rPr>
        <w:t>с даты размещения</w:t>
      </w:r>
      <w:proofErr w:type="gramEnd"/>
      <w:r>
        <w:rPr>
          <w:rFonts w:ascii="Times New Roman" w:hAnsi="Times New Roman" w:cs="Times New Roman"/>
          <w:sz w:val="22"/>
          <w:szCs w:val="22"/>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2B7172" w:rsidRDefault="002B7172" w:rsidP="002B7172">
      <w:pPr>
        <w:pStyle w:val="af"/>
        <w:keepNext/>
        <w:ind w:firstLine="540"/>
        <w:jc w:val="both"/>
        <w:rPr>
          <w:rFonts w:ascii="Times New Roman" w:hAnsi="Times New Roman" w:cs="Times New Roman"/>
          <w:sz w:val="22"/>
          <w:szCs w:val="22"/>
        </w:rPr>
      </w:pPr>
      <w:r>
        <w:rPr>
          <w:rFonts w:ascii="Times New Roman" w:hAnsi="Times New Roman" w:cs="Times New Roman"/>
          <w:sz w:val="22"/>
          <w:szCs w:val="22"/>
        </w:rPr>
        <w:t xml:space="preserve">7.5. Участники аукциона, использующие документацию об аукционе с официального сайта торгов, </w:t>
      </w:r>
      <w:proofErr w:type="gramStart"/>
      <w:r>
        <w:rPr>
          <w:rFonts w:ascii="Times New Roman" w:hAnsi="Times New Roman" w:cs="Times New Roman"/>
          <w:sz w:val="22"/>
          <w:szCs w:val="22"/>
        </w:rPr>
        <w:t>идентификация</w:t>
      </w:r>
      <w:proofErr w:type="gramEnd"/>
      <w:r>
        <w:rPr>
          <w:rFonts w:ascii="Times New Roman" w:hAnsi="Times New Roman" w:cs="Times New Roman"/>
          <w:sz w:val="22"/>
          <w:szCs w:val="22"/>
        </w:rPr>
        <w:t xml:space="preserve"> которой невозможна, самостоятельно отслеживают возможные изменения, внесенные в извещение о проведение открытого аукциона и в документацию об аукционе, размещенные на официальном сайте торгов. </w:t>
      </w:r>
    </w:p>
    <w:p w:rsidR="002B7172" w:rsidRDefault="002B7172" w:rsidP="002B7172">
      <w:pPr>
        <w:pStyle w:val="af"/>
        <w:keepNext/>
        <w:ind w:firstLine="540"/>
        <w:jc w:val="both"/>
        <w:rPr>
          <w:rFonts w:ascii="Times New Roman" w:hAnsi="Times New Roman" w:cs="Times New Roman"/>
          <w:sz w:val="22"/>
          <w:szCs w:val="22"/>
        </w:rPr>
      </w:pPr>
      <w:r>
        <w:rPr>
          <w:rFonts w:ascii="Times New Roman" w:hAnsi="Times New Roman" w:cs="Times New Roman"/>
          <w:sz w:val="22"/>
          <w:szCs w:val="22"/>
        </w:rPr>
        <w:t>7.6.Организатор аукциона не несет ответственности в случае, если заявитель не ознакомился с изменениями, внесенными в извещение о проведен</w:t>
      </w:r>
      <w:proofErr w:type="gramStart"/>
      <w:r>
        <w:rPr>
          <w:rFonts w:ascii="Times New Roman" w:hAnsi="Times New Roman" w:cs="Times New Roman"/>
          <w:sz w:val="22"/>
          <w:szCs w:val="22"/>
        </w:rPr>
        <w:t>ии ау</w:t>
      </w:r>
      <w:proofErr w:type="gramEnd"/>
      <w:r>
        <w:rPr>
          <w:rFonts w:ascii="Times New Roman" w:hAnsi="Times New Roman" w:cs="Times New Roman"/>
          <w:sz w:val="22"/>
          <w:szCs w:val="22"/>
        </w:rPr>
        <w:t xml:space="preserve">кциона и документацию об аукционе размещенными надлежащим образом. </w:t>
      </w:r>
    </w:p>
    <w:p w:rsidR="002B7172" w:rsidRDefault="002B7172" w:rsidP="002B7172">
      <w:pPr>
        <w:pStyle w:val="3"/>
        <w:ind w:firstLine="540"/>
        <w:rPr>
          <w:rFonts w:ascii="Times New Roman" w:hAnsi="Times New Roman" w:cs="Times New Roman"/>
          <w:sz w:val="22"/>
          <w:szCs w:val="22"/>
        </w:rPr>
      </w:pPr>
      <w:bookmarkStart w:id="32" w:name="_Toc256182823"/>
      <w:bookmarkEnd w:id="20"/>
      <w:r>
        <w:rPr>
          <w:rFonts w:ascii="Times New Roman" w:hAnsi="Times New Roman" w:cs="Times New Roman"/>
          <w:sz w:val="22"/>
          <w:szCs w:val="22"/>
        </w:rPr>
        <w:t>8. Подготовка заявки на участие в аукционе</w:t>
      </w:r>
      <w:bookmarkEnd w:id="32"/>
    </w:p>
    <w:p w:rsidR="002B7172" w:rsidRDefault="002B7172" w:rsidP="002B7172">
      <w:pPr>
        <w:pStyle w:val="3"/>
        <w:ind w:firstLine="540"/>
        <w:rPr>
          <w:rFonts w:ascii="Times New Roman" w:hAnsi="Times New Roman" w:cs="Times New Roman"/>
          <w:sz w:val="22"/>
          <w:szCs w:val="22"/>
        </w:rPr>
      </w:pPr>
      <w:bookmarkStart w:id="33" w:name="_Toc183681450"/>
      <w:bookmarkStart w:id="34" w:name="_Toc256182824"/>
      <w:r>
        <w:rPr>
          <w:rFonts w:ascii="Times New Roman" w:hAnsi="Times New Roman" w:cs="Times New Roman"/>
          <w:sz w:val="22"/>
          <w:szCs w:val="22"/>
        </w:rPr>
        <w:t xml:space="preserve">8.1. Форма заявки на участие в </w:t>
      </w:r>
      <w:bookmarkEnd w:id="33"/>
      <w:r>
        <w:rPr>
          <w:rFonts w:ascii="Times New Roman" w:hAnsi="Times New Roman" w:cs="Times New Roman"/>
          <w:sz w:val="22"/>
          <w:szCs w:val="22"/>
        </w:rPr>
        <w:t>аукционе</w:t>
      </w:r>
      <w:bookmarkEnd w:id="34"/>
    </w:p>
    <w:p w:rsidR="002B7172" w:rsidRDefault="002B7172" w:rsidP="002B7172">
      <w:pPr>
        <w:pStyle w:val="af"/>
        <w:keepNext/>
        <w:ind w:firstLine="540"/>
        <w:jc w:val="both"/>
        <w:rPr>
          <w:rFonts w:ascii="Times New Roman" w:hAnsi="Times New Roman" w:cs="Times New Roman"/>
          <w:sz w:val="22"/>
          <w:szCs w:val="22"/>
        </w:rPr>
      </w:pPr>
      <w:r>
        <w:rPr>
          <w:rFonts w:ascii="Times New Roman" w:hAnsi="Times New Roman" w:cs="Times New Roman"/>
          <w:sz w:val="22"/>
          <w:szCs w:val="22"/>
        </w:rPr>
        <w:t xml:space="preserve">8.1.1. Заявитель подает пакет документов, входящих в состав заявки на участие в аукционе, включая заполненную форму «Заявка на участие в аукционе» в письменной форме в запечатанном конверте, в соответствии с указаниями, изложенными в </w:t>
      </w:r>
      <w:r>
        <w:rPr>
          <w:rFonts w:ascii="Times New Roman" w:hAnsi="Times New Roman" w:cs="Times New Roman"/>
          <w:b/>
          <w:sz w:val="22"/>
          <w:szCs w:val="22"/>
          <w:u w:val="single"/>
        </w:rPr>
        <w:t>Информационной карте аукциона.</w:t>
      </w:r>
      <w:r>
        <w:rPr>
          <w:rFonts w:ascii="Times New Roman" w:hAnsi="Times New Roman" w:cs="Times New Roman"/>
          <w:sz w:val="22"/>
          <w:szCs w:val="22"/>
        </w:rPr>
        <w:t xml:space="preserve"> </w:t>
      </w:r>
    </w:p>
    <w:p w:rsidR="002B7172" w:rsidRDefault="002B7172" w:rsidP="002B7172">
      <w:pPr>
        <w:pStyle w:val="af5"/>
        <w:ind w:left="0" w:firstLine="0"/>
        <w:rPr>
          <w:rFonts w:ascii="Times New Roman" w:eastAsia="Times New Roman" w:hAnsi="Times New Roman" w:cs="Times New Roman"/>
          <w:sz w:val="28"/>
          <w:szCs w:val="28"/>
          <w:lang w:eastAsia="ru-RU"/>
        </w:rPr>
      </w:pPr>
    </w:p>
    <w:p w:rsidR="002B7172" w:rsidRDefault="002B7172" w:rsidP="002B7172">
      <w:pPr>
        <w:pStyle w:val="af5"/>
        <w:ind w:left="0" w:firstLine="0"/>
        <w:rPr>
          <w:rFonts w:eastAsia="Times New Roman"/>
          <w:sz w:val="28"/>
          <w:szCs w:val="28"/>
          <w:lang w:eastAsia="ru-RU"/>
        </w:rPr>
      </w:pPr>
      <w:r>
        <w:rPr>
          <w:rFonts w:eastAsia="Times New Roman"/>
          <w:sz w:val="28"/>
          <w:szCs w:val="28"/>
          <w:lang w:eastAsia="ru-RU"/>
        </w:rPr>
        <w:t>Пример:</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tblGrid>
      <w:tr w:rsidR="002B7172" w:rsidTr="008F2888">
        <w:trPr>
          <w:trHeight w:val="2441"/>
        </w:trPr>
        <w:tc>
          <w:tcPr>
            <w:tcW w:w="9180" w:type="dxa"/>
            <w:tcBorders>
              <w:top w:val="single" w:sz="4" w:space="0" w:color="auto"/>
              <w:left w:val="single" w:sz="4" w:space="0" w:color="auto"/>
              <w:bottom w:val="single" w:sz="4" w:space="0" w:color="auto"/>
              <w:right w:val="single" w:sz="4" w:space="0" w:color="auto"/>
            </w:tcBorders>
          </w:tcPr>
          <w:p w:rsidR="002B7172" w:rsidRDefault="002B7172">
            <w:pPr>
              <w:jc w:val="center"/>
              <w:rPr>
                <w:b/>
                <w:sz w:val="28"/>
                <w:szCs w:val="28"/>
              </w:rPr>
            </w:pPr>
          </w:p>
          <w:p w:rsidR="002B7172" w:rsidRDefault="002B7172">
            <w:pPr>
              <w:jc w:val="center"/>
              <w:rPr>
                <w:sz w:val="28"/>
                <w:szCs w:val="28"/>
              </w:rPr>
            </w:pPr>
            <w:r>
              <w:rPr>
                <w:b/>
                <w:sz w:val="28"/>
                <w:szCs w:val="28"/>
              </w:rPr>
              <w:t>ЗАЯВКА НА УЧАСТИЕ В АУКЦИОНЕ</w:t>
            </w:r>
            <w:r>
              <w:rPr>
                <w:sz w:val="28"/>
                <w:szCs w:val="28"/>
              </w:rPr>
              <w:t xml:space="preserve"> </w:t>
            </w:r>
          </w:p>
          <w:p w:rsidR="002B7172" w:rsidRDefault="002B7172">
            <w:pPr>
              <w:jc w:val="center"/>
              <w:rPr>
                <w:sz w:val="28"/>
                <w:szCs w:val="28"/>
              </w:rPr>
            </w:pPr>
          </w:p>
          <w:p w:rsidR="002B7172" w:rsidRDefault="002B7172">
            <w:pPr>
              <w:jc w:val="center"/>
              <w:rPr>
                <w:sz w:val="28"/>
                <w:szCs w:val="28"/>
                <w:vertAlign w:val="superscript"/>
              </w:rPr>
            </w:pPr>
            <w:r>
              <w:rPr>
                <w:sz w:val="28"/>
                <w:szCs w:val="28"/>
              </w:rPr>
              <w:t>_______________________________________________________________________</w:t>
            </w:r>
            <w:r>
              <w:rPr>
                <w:sz w:val="28"/>
                <w:szCs w:val="28"/>
                <w:vertAlign w:val="superscript"/>
              </w:rPr>
              <w:t>(наименование лота</w:t>
            </w:r>
            <w:proofErr w:type="gramStart"/>
            <w:r>
              <w:rPr>
                <w:sz w:val="28"/>
                <w:szCs w:val="28"/>
                <w:vertAlign w:val="superscript"/>
              </w:rPr>
              <w:t xml:space="preserve"> )</w:t>
            </w:r>
            <w:proofErr w:type="gramEnd"/>
            <w:r>
              <w:rPr>
                <w:sz w:val="28"/>
                <w:szCs w:val="28"/>
                <w:vertAlign w:val="superscript"/>
              </w:rPr>
              <w:t xml:space="preserve"> </w:t>
            </w:r>
          </w:p>
          <w:p w:rsidR="002B7172" w:rsidRDefault="002B7172">
            <w:pPr>
              <w:jc w:val="both"/>
              <w:rPr>
                <w:sz w:val="28"/>
                <w:szCs w:val="28"/>
                <w:vertAlign w:val="superscript"/>
              </w:rPr>
            </w:pPr>
            <w:r>
              <w:rPr>
                <w:sz w:val="28"/>
                <w:szCs w:val="28"/>
                <w:vertAlign w:val="superscript"/>
              </w:rPr>
              <w:t xml:space="preserve"> </w:t>
            </w:r>
          </w:p>
          <w:p w:rsidR="002B7172" w:rsidRDefault="002B7172">
            <w:pPr>
              <w:rPr>
                <w:sz w:val="28"/>
                <w:szCs w:val="28"/>
              </w:rPr>
            </w:pPr>
            <w:r w:rsidRPr="00F42DB6">
              <w:rPr>
                <w:color w:val="FF0000"/>
                <w:sz w:val="28"/>
                <w:szCs w:val="28"/>
              </w:rPr>
              <w:t xml:space="preserve">НОМЕР ЛОТА  </w:t>
            </w:r>
            <w:r>
              <w:rPr>
                <w:sz w:val="28"/>
                <w:szCs w:val="28"/>
              </w:rPr>
              <w:t>___________________________</w:t>
            </w:r>
          </w:p>
          <w:p w:rsidR="002B7172" w:rsidRDefault="002B7172">
            <w:pPr>
              <w:rPr>
                <w:sz w:val="28"/>
                <w:szCs w:val="28"/>
                <w:vertAlign w:val="superscript"/>
              </w:rPr>
            </w:pPr>
            <w:r>
              <w:rPr>
                <w:sz w:val="28"/>
                <w:szCs w:val="28"/>
                <w:vertAlign w:val="superscript"/>
              </w:rPr>
              <w:t xml:space="preserve"> </w:t>
            </w:r>
          </w:p>
          <w:p w:rsidR="002B7172" w:rsidRDefault="002B7172">
            <w:pPr>
              <w:pStyle w:val="a4"/>
              <w:ind w:firstLine="540"/>
              <w:rPr>
                <w:sz w:val="28"/>
                <w:szCs w:val="28"/>
              </w:rPr>
            </w:pPr>
          </w:p>
          <w:p w:rsidR="002B7172" w:rsidRDefault="002B7172">
            <w:pPr>
              <w:pStyle w:val="a4"/>
              <w:rPr>
                <w:sz w:val="28"/>
                <w:szCs w:val="28"/>
              </w:rPr>
            </w:pPr>
            <w:r>
              <w:rPr>
                <w:sz w:val="28"/>
                <w:szCs w:val="28"/>
              </w:rPr>
              <w:t>НАИМЕНОВАНИЕ И АДРЕС ЗАЯВИТЕЛЯ _______________________________________________________________________</w:t>
            </w:r>
          </w:p>
          <w:p w:rsidR="002B7172" w:rsidRDefault="002B7172">
            <w:pPr>
              <w:rPr>
                <w:sz w:val="28"/>
                <w:szCs w:val="28"/>
              </w:rPr>
            </w:pPr>
          </w:p>
        </w:tc>
      </w:tr>
    </w:tbl>
    <w:p w:rsidR="002B7172" w:rsidRDefault="002B7172" w:rsidP="002B7172">
      <w:pPr>
        <w:pStyle w:val="3"/>
        <w:ind w:firstLine="540"/>
        <w:rPr>
          <w:rFonts w:ascii="Times New Roman" w:hAnsi="Times New Roman" w:cs="Times New Roman"/>
          <w:sz w:val="22"/>
          <w:szCs w:val="22"/>
        </w:rPr>
      </w:pPr>
      <w:bookmarkStart w:id="35" w:name="_Toc256182825"/>
      <w:r>
        <w:rPr>
          <w:rFonts w:ascii="Times New Roman" w:hAnsi="Times New Roman" w:cs="Times New Roman"/>
          <w:sz w:val="22"/>
          <w:szCs w:val="22"/>
        </w:rPr>
        <w:t>8.2. Язык документов, входящих в состав заявки на участие в аукционе</w:t>
      </w:r>
      <w:bookmarkEnd w:id="35"/>
    </w:p>
    <w:p w:rsidR="002B7172" w:rsidRDefault="002B7172" w:rsidP="002B7172">
      <w:pPr>
        <w:pStyle w:val="af"/>
        <w:keepNext/>
        <w:ind w:firstLine="540"/>
        <w:jc w:val="both"/>
        <w:rPr>
          <w:rFonts w:ascii="Times New Roman" w:hAnsi="Times New Roman" w:cs="Times New Roman"/>
          <w:sz w:val="22"/>
          <w:szCs w:val="22"/>
        </w:rPr>
      </w:pPr>
      <w:r>
        <w:rPr>
          <w:rFonts w:ascii="Times New Roman" w:hAnsi="Times New Roman" w:cs="Times New Roman"/>
          <w:sz w:val="22"/>
          <w:szCs w:val="22"/>
        </w:rPr>
        <w:t xml:space="preserve">8.2.1. Все документы, входящие в состав заявки на участие в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w:t>
      </w:r>
    </w:p>
    <w:p w:rsidR="002B7172" w:rsidRDefault="002B7172" w:rsidP="002B7172">
      <w:pPr>
        <w:pStyle w:val="af"/>
        <w:keepNext/>
        <w:ind w:firstLine="540"/>
        <w:jc w:val="both"/>
        <w:rPr>
          <w:rFonts w:ascii="Times New Roman" w:hAnsi="Times New Roman" w:cs="Times New Roman"/>
          <w:sz w:val="22"/>
          <w:szCs w:val="22"/>
        </w:rPr>
      </w:pPr>
      <w:r>
        <w:rPr>
          <w:rFonts w:ascii="Times New Roman" w:hAnsi="Times New Roman" w:cs="Times New Roman"/>
          <w:sz w:val="22"/>
          <w:szCs w:val="22"/>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2B7172" w:rsidRDefault="002B7172" w:rsidP="002B7172">
      <w:pPr>
        <w:pStyle w:val="3"/>
        <w:ind w:firstLine="540"/>
        <w:rPr>
          <w:rFonts w:ascii="Times New Roman" w:hAnsi="Times New Roman" w:cs="Times New Roman"/>
          <w:sz w:val="22"/>
          <w:szCs w:val="22"/>
        </w:rPr>
      </w:pPr>
      <w:bookmarkStart w:id="36" w:name="_Toc256182826"/>
      <w:r>
        <w:rPr>
          <w:rFonts w:ascii="Times New Roman" w:hAnsi="Times New Roman" w:cs="Times New Roman"/>
          <w:sz w:val="22"/>
          <w:szCs w:val="22"/>
        </w:rPr>
        <w:t>8.3. Требования к составу заявки на участие в аукционе</w:t>
      </w:r>
      <w:bookmarkEnd w:id="36"/>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8.3.1. Заявка на участие в аукционе должна содержать:</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1) сведения и документы о заявителе, подавшем такую заявку:</w:t>
      </w:r>
    </w:p>
    <w:p w:rsidR="002B7172" w:rsidRDefault="002B7172" w:rsidP="002B7172">
      <w:pPr>
        <w:pStyle w:val="ConsPlusNormal"/>
        <w:keepNext/>
        <w:widowControl/>
        <w:ind w:firstLine="540"/>
        <w:jc w:val="both"/>
        <w:rPr>
          <w:rFonts w:ascii="Times New Roman" w:hAnsi="Times New Roman" w:cs="Times New Roman"/>
          <w:sz w:val="22"/>
          <w:szCs w:val="22"/>
        </w:rPr>
      </w:pPr>
      <w:proofErr w:type="gramStart"/>
      <w:r>
        <w:rPr>
          <w:rFonts w:ascii="Times New Roman" w:hAnsi="Times New Roman" w:cs="Times New Roman"/>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2B7172" w:rsidRDefault="002B7172" w:rsidP="002B7172">
      <w:pPr>
        <w:pStyle w:val="ConsPlusNormal"/>
        <w:keepNext/>
        <w:widowControl/>
        <w:ind w:firstLine="540"/>
        <w:jc w:val="both"/>
        <w:rPr>
          <w:rFonts w:ascii="Times New Roman" w:hAnsi="Times New Roman" w:cs="Times New Roman"/>
          <w:sz w:val="22"/>
          <w:szCs w:val="22"/>
        </w:rPr>
      </w:pPr>
      <w:proofErr w:type="gramStart"/>
      <w:r>
        <w:rPr>
          <w:rFonts w:ascii="Times New Roman" w:hAnsi="Times New Roman" w:cs="Times New Roman"/>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Pr>
          <w:rFonts w:ascii="Times New Roman" w:hAnsi="Times New Roman" w:cs="Times New Roman"/>
          <w:sz w:val="22"/>
          <w:szCs w:val="22"/>
        </w:rPr>
        <w:t xml:space="preserve"> извещения о проведен</w:t>
      </w:r>
      <w:proofErr w:type="gramStart"/>
      <w:r>
        <w:rPr>
          <w:rFonts w:ascii="Times New Roman" w:hAnsi="Times New Roman" w:cs="Times New Roman"/>
          <w:sz w:val="22"/>
          <w:szCs w:val="22"/>
        </w:rPr>
        <w:t>ии ау</w:t>
      </w:r>
      <w:proofErr w:type="gramEnd"/>
      <w:r>
        <w:rPr>
          <w:rFonts w:ascii="Times New Roman" w:hAnsi="Times New Roman" w:cs="Times New Roman"/>
          <w:sz w:val="22"/>
          <w:szCs w:val="22"/>
        </w:rPr>
        <w:t>кциона;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w:t>
      </w:r>
      <w:r>
        <w:rPr>
          <w:rFonts w:ascii="Times New Roman" w:hAnsi="Times New Roman" w:cs="Times New Roman"/>
          <w:sz w:val="22"/>
          <w:szCs w:val="22"/>
        </w:rPr>
        <w:lastRenderedPageBreak/>
        <w:t>руководителем заявителя, заявка на участие в аукционе должна содержать также документ, подтверждающий полномочия такого лица;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г) копии учредительных документов заявителя (для юридических лиц);</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2B7172" w:rsidRDefault="002B7172" w:rsidP="002B7172">
      <w:pPr>
        <w:pStyle w:val="ConsPlusNormal"/>
        <w:keepNext/>
        <w:widowControl/>
        <w:ind w:firstLine="540"/>
        <w:jc w:val="both"/>
        <w:rPr>
          <w:rFonts w:ascii="Times New Roman" w:hAnsi="Times New Roman" w:cs="Times New Roman"/>
          <w:sz w:val="22"/>
          <w:szCs w:val="22"/>
        </w:rPr>
      </w:pPr>
      <w:proofErr w:type="gramStart"/>
      <w:r>
        <w:rPr>
          <w:rFonts w:ascii="Times New Roman" w:hAnsi="Times New Roman" w:cs="Times New Roman"/>
          <w:sz w:val="22"/>
          <w:szCs w:val="22"/>
        </w:rPr>
        <w:t>2) предложения об условиях выполнения работ, которые необходимо выполнить в отношении государственного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Pr>
          <w:rFonts w:ascii="Times New Roman" w:hAnsi="Times New Roman" w:cs="Times New Roman"/>
          <w:sz w:val="22"/>
          <w:szCs w:val="22"/>
        </w:rPr>
        <w:t xml:space="preserve"> В случаях, предусмотренных Информационной картой аукциона,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3) документы или копии документов, подтверждающие внесение задатка, в случае если в Информационной</w:t>
      </w:r>
      <w:r>
        <w:rPr>
          <w:rFonts w:ascii="Times New Roman" w:hAnsi="Times New Roman" w:cs="Times New Roman"/>
          <w:b/>
          <w:sz w:val="22"/>
          <w:szCs w:val="22"/>
          <w:u w:val="single"/>
        </w:rPr>
        <w:t xml:space="preserve"> карте аукциона</w:t>
      </w:r>
      <w:r>
        <w:rPr>
          <w:rFonts w:ascii="Times New Roman" w:hAnsi="Times New Roman" w:cs="Times New Roman"/>
          <w:sz w:val="22"/>
          <w:szCs w:val="22"/>
        </w:rPr>
        <w:t xml:space="preserve"> содержится требование о внесении задатка.</w:t>
      </w:r>
    </w:p>
    <w:p w:rsidR="002B7172" w:rsidRDefault="002B7172" w:rsidP="002B7172">
      <w:pPr>
        <w:pStyle w:val="3"/>
        <w:ind w:firstLine="540"/>
        <w:rPr>
          <w:rFonts w:ascii="Times New Roman" w:hAnsi="Times New Roman" w:cs="Times New Roman"/>
          <w:sz w:val="22"/>
          <w:szCs w:val="22"/>
        </w:rPr>
      </w:pPr>
      <w:bookmarkStart w:id="37" w:name="_Toc256182827"/>
      <w:r>
        <w:rPr>
          <w:rFonts w:ascii="Times New Roman" w:hAnsi="Times New Roman" w:cs="Times New Roman"/>
          <w:sz w:val="22"/>
          <w:szCs w:val="22"/>
        </w:rPr>
        <w:t>9. Требование о внесении задатка на участие в аукционе</w:t>
      </w:r>
      <w:bookmarkEnd w:id="37"/>
    </w:p>
    <w:p w:rsidR="002B7172" w:rsidRDefault="002B7172" w:rsidP="002B7172">
      <w:pPr>
        <w:pStyle w:val="af"/>
        <w:keepNext/>
        <w:ind w:firstLine="540"/>
        <w:jc w:val="both"/>
        <w:rPr>
          <w:rFonts w:ascii="Times New Roman" w:hAnsi="Times New Roman" w:cs="Times New Roman"/>
          <w:sz w:val="22"/>
          <w:szCs w:val="22"/>
        </w:rPr>
      </w:pPr>
      <w:r>
        <w:rPr>
          <w:rFonts w:ascii="Times New Roman" w:hAnsi="Times New Roman" w:cs="Times New Roman"/>
          <w:sz w:val="22"/>
          <w:szCs w:val="22"/>
        </w:rPr>
        <w:t xml:space="preserve">9.1. Требование о необходимости внесения задатка указаны в </w:t>
      </w:r>
      <w:r>
        <w:rPr>
          <w:rFonts w:ascii="Times New Roman" w:hAnsi="Times New Roman" w:cs="Times New Roman"/>
          <w:b/>
          <w:sz w:val="22"/>
          <w:szCs w:val="22"/>
          <w:u w:val="single"/>
        </w:rPr>
        <w:t>Информационной карте аукциона.</w:t>
      </w:r>
    </w:p>
    <w:p w:rsidR="002B7172" w:rsidRDefault="002B7172" w:rsidP="002B7172">
      <w:pPr>
        <w:pStyle w:val="3"/>
        <w:ind w:firstLine="540"/>
        <w:rPr>
          <w:rFonts w:ascii="Times New Roman" w:hAnsi="Times New Roman" w:cs="Times New Roman"/>
          <w:spacing w:val="5"/>
          <w:sz w:val="22"/>
        </w:rPr>
      </w:pPr>
      <w:bookmarkStart w:id="38" w:name="_Toc256182828"/>
      <w:r>
        <w:rPr>
          <w:rFonts w:ascii="Times New Roman" w:hAnsi="Times New Roman" w:cs="Times New Roman"/>
          <w:spacing w:val="5"/>
          <w:sz w:val="22"/>
        </w:rPr>
        <w:t>10. Порядок подачи заявок на участие в аукционе</w:t>
      </w:r>
      <w:bookmarkEnd w:id="38"/>
    </w:p>
    <w:p w:rsidR="002B7172" w:rsidRDefault="002B7172" w:rsidP="002B7172">
      <w:pPr>
        <w:pStyle w:val="12"/>
        <w:tabs>
          <w:tab w:val="clear" w:pos="1836"/>
        </w:tabs>
        <w:ind w:firstLine="540"/>
        <w:rPr>
          <w:rFonts w:cs="Times New Roman"/>
          <w:b/>
          <w:sz w:val="22"/>
          <w:szCs w:val="22"/>
        </w:rPr>
      </w:pPr>
      <w:r>
        <w:rPr>
          <w:rFonts w:cs="Times New Roman"/>
          <w:b/>
          <w:sz w:val="22"/>
          <w:szCs w:val="22"/>
        </w:rPr>
        <w:t>10.1. Оформление заявки</w:t>
      </w:r>
    </w:p>
    <w:p w:rsidR="002B7172" w:rsidRDefault="002B7172" w:rsidP="002B7172">
      <w:pPr>
        <w:pStyle w:val="12"/>
        <w:tabs>
          <w:tab w:val="clear" w:pos="1836"/>
        </w:tabs>
        <w:ind w:firstLine="540"/>
        <w:rPr>
          <w:rFonts w:cs="Times New Roman"/>
          <w:sz w:val="22"/>
          <w:szCs w:val="22"/>
        </w:rPr>
      </w:pPr>
      <w:r>
        <w:rPr>
          <w:rFonts w:cs="Times New Roman"/>
          <w:sz w:val="22"/>
          <w:szCs w:val="22"/>
        </w:rPr>
        <w:t xml:space="preserve">10.1.1. Заявитель помещает заявку в запечатанный конверт (пакет). </w:t>
      </w:r>
    </w:p>
    <w:p w:rsidR="002B7172" w:rsidRDefault="002B7172" w:rsidP="002B7172">
      <w:pPr>
        <w:pStyle w:val="12"/>
        <w:tabs>
          <w:tab w:val="clear" w:pos="1836"/>
        </w:tabs>
        <w:ind w:firstLine="540"/>
        <w:rPr>
          <w:rFonts w:cs="Times New Roman"/>
          <w:sz w:val="22"/>
          <w:szCs w:val="22"/>
        </w:rPr>
      </w:pPr>
      <w:r>
        <w:rPr>
          <w:rFonts w:cs="Times New Roman"/>
          <w:sz w:val="22"/>
          <w:szCs w:val="22"/>
        </w:rPr>
        <w:t>10.1.2. На конверте (пакете) должно быть указано:</w:t>
      </w:r>
    </w:p>
    <w:p w:rsidR="002B7172" w:rsidRDefault="002B7172" w:rsidP="002B7172">
      <w:pPr>
        <w:pStyle w:val="12"/>
        <w:tabs>
          <w:tab w:val="clear" w:pos="1836"/>
        </w:tabs>
        <w:ind w:firstLine="540"/>
        <w:rPr>
          <w:rFonts w:cs="Times New Roman"/>
          <w:sz w:val="22"/>
          <w:szCs w:val="22"/>
        </w:rPr>
      </w:pPr>
      <w:r>
        <w:rPr>
          <w:rFonts w:cs="Times New Roman"/>
          <w:sz w:val="22"/>
          <w:szCs w:val="22"/>
        </w:rPr>
        <w:t>наименование аукциона, наименование и номер лота;</w:t>
      </w:r>
    </w:p>
    <w:p w:rsidR="002B7172" w:rsidRDefault="002B7172" w:rsidP="002B7172">
      <w:pPr>
        <w:pStyle w:val="12"/>
        <w:tabs>
          <w:tab w:val="clear" w:pos="1836"/>
        </w:tabs>
        <w:ind w:firstLine="540"/>
      </w:pPr>
      <w:r>
        <w:t xml:space="preserve">наименование Организатора аукциона и его адрес; </w:t>
      </w:r>
    </w:p>
    <w:p w:rsidR="002B7172" w:rsidRDefault="002B7172" w:rsidP="002B7172">
      <w:pPr>
        <w:pStyle w:val="12"/>
        <w:tabs>
          <w:tab w:val="clear" w:pos="1836"/>
        </w:tabs>
        <w:ind w:firstLine="540"/>
      </w:pPr>
      <w:r>
        <w:t>наименование и адрес заявителя</w:t>
      </w:r>
    </w:p>
    <w:p w:rsidR="002B7172" w:rsidRDefault="002B7172" w:rsidP="002B7172">
      <w:pPr>
        <w:pStyle w:val="12"/>
        <w:tabs>
          <w:tab w:val="clear" w:pos="1836"/>
        </w:tabs>
        <w:ind w:firstLine="540"/>
        <w:jc w:val="both"/>
        <w:rPr>
          <w:rFonts w:cs="Times New Roman"/>
          <w:sz w:val="22"/>
          <w:szCs w:val="22"/>
        </w:rPr>
      </w:pPr>
      <w:r>
        <w:rPr>
          <w:rFonts w:cs="Times New Roman"/>
          <w:sz w:val="22"/>
          <w:szCs w:val="22"/>
        </w:rPr>
        <w:t xml:space="preserve">10.1.3. </w:t>
      </w:r>
      <w:r w:rsidR="00F42DB6">
        <w:rPr>
          <w:rFonts w:cs="Times New Roman"/>
          <w:sz w:val="22"/>
          <w:szCs w:val="22"/>
        </w:rPr>
        <w:t>«</w:t>
      </w:r>
      <w:proofErr w:type="spellStart"/>
      <w:r w:rsidR="00F42DB6">
        <w:rPr>
          <w:rFonts w:cs="Times New Roman"/>
          <w:sz w:val="22"/>
          <w:szCs w:val="22"/>
        </w:rPr>
        <w:t>Сельхозжилсервис</w:t>
      </w:r>
      <w:proofErr w:type="spellEnd"/>
      <w:r w:rsidR="00F42DB6">
        <w:rPr>
          <w:rFonts w:cs="Times New Roman"/>
          <w:sz w:val="22"/>
          <w:szCs w:val="22"/>
        </w:rPr>
        <w:t>»</w:t>
      </w:r>
      <w:r>
        <w:rPr>
          <w:rFonts w:cs="Times New Roman"/>
          <w:sz w:val="22"/>
          <w:szCs w:val="22"/>
        </w:rPr>
        <w:t xml:space="preserve">  принимает и регистрирует только запечатанный конверт.</w:t>
      </w:r>
    </w:p>
    <w:p w:rsidR="002B7172" w:rsidRDefault="002B7172" w:rsidP="002B7172">
      <w:pPr>
        <w:pStyle w:val="12"/>
        <w:tabs>
          <w:tab w:val="clear" w:pos="1836"/>
        </w:tabs>
        <w:ind w:firstLine="540"/>
        <w:jc w:val="both"/>
        <w:rPr>
          <w:rFonts w:cs="Times New Roman"/>
          <w:sz w:val="22"/>
          <w:szCs w:val="22"/>
        </w:rPr>
      </w:pPr>
      <w:r>
        <w:rPr>
          <w:rFonts w:cs="Times New Roman"/>
          <w:sz w:val="22"/>
          <w:szCs w:val="22"/>
        </w:rPr>
        <w:t xml:space="preserve">10.1.4. Срок поступления заявки на участие в аукционе определяется по дате и времени регистрации, указываемых </w:t>
      </w:r>
      <w:r w:rsidR="00F42DB6">
        <w:rPr>
          <w:rFonts w:cs="Times New Roman"/>
          <w:sz w:val="22"/>
          <w:szCs w:val="22"/>
        </w:rPr>
        <w:t>«Сельхозжилсервис»</w:t>
      </w:r>
      <w:r>
        <w:rPr>
          <w:rFonts w:cs="Times New Roman"/>
          <w:sz w:val="22"/>
          <w:szCs w:val="22"/>
        </w:rPr>
        <w:t xml:space="preserve"> в Журнале регистрации поступления заявок и в расписке в получении конверта.</w:t>
      </w:r>
    </w:p>
    <w:p w:rsidR="002B7172" w:rsidRDefault="002B7172" w:rsidP="002B7172">
      <w:pPr>
        <w:pStyle w:val="ConsPlusNormal"/>
        <w:keepNext/>
        <w:widowControl/>
        <w:ind w:firstLine="540"/>
        <w:jc w:val="both"/>
        <w:rPr>
          <w:rFonts w:ascii="Times New Roman" w:hAnsi="Times New Roman" w:cs="Times New Roman"/>
        </w:rPr>
      </w:pPr>
    </w:p>
    <w:p w:rsidR="002B7172" w:rsidRDefault="002B7172" w:rsidP="002B7172">
      <w:pPr>
        <w:pStyle w:val="21"/>
        <w:keepNext/>
        <w:ind w:firstLine="540"/>
        <w:rPr>
          <w:b/>
          <w:sz w:val="22"/>
        </w:rPr>
      </w:pPr>
      <w:r>
        <w:rPr>
          <w:b/>
          <w:sz w:val="22"/>
        </w:rPr>
        <w:t>10.2. Подача заявки на участие в аукционе</w:t>
      </w:r>
    </w:p>
    <w:p w:rsidR="002B7172" w:rsidRDefault="002B7172" w:rsidP="002B7172">
      <w:pPr>
        <w:pStyle w:val="a4"/>
        <w:ind w:firstLine="540"/>
        <w:jc w:val="both"/>
        <w:rPr>
          <w:sz w:val="22"/>
          <w:szCs w:val="22"/>
        </w:rPr>
      </w:pPr>
      <w:r>
        <w:rPr>
          <w:sz w:val="22"/>
          <w:szCs w:val="22"/>
        </w:rPr>
        <w:t xml:space="preserve">10.2.1. Заявка на участие в аукционе подается заявителем в порядке, в срок и по форме, </w:t>
      </w:r>
      <w:proofErr w:type="gramStart"/>
      <w:r>
        <w:rPr>
          <w:sz w:val="22"/>
          <w:szCs w:val="22"/>
        </w:rPr>
        <w:t>которые</w:t>
      </w:r>
      <w:proofErr w:type="gramEnd"/>
      <w:r>
        <w:rPr>
          <w:sz w:val="22"/>
          <w:szCs w:val="22"/>
        </w:rPr>
        <w:t xml:space="preserve"> установлены в </w:t>
      </w:r>
      <w:r>
        <w:rPr>
          <w:b/>
          <w:sz w:val="22"/>
          <w:szCs w:val="22"/>
          <w:u w:val="single"/>
        </w:rPr>
        <w:t>Информационной карте аукциона.</w:t>
      </w:r>
      <w:r>
        <w:rPr>
          <w:sz w:val="22"/>
          <w:szCs w:val="22"/>
        </w:rPr>
        <w:t xml:space="preserve"> Подача заявки на участие в аукционе является акцептом оферты в соответствии со статьей 438 Гражданского кодекса Российской Федерации.</w:t>
      </w:r>
    </w:p>
    <w:p w:rsidR="002B7172" w:rsidRDefault="002B7172" w:rsidP="002B7172">
      <w:pPr>
        <w:pStyle w:val="a4"/>
        <w:ind w:firstLine="540"/>
        <w:jc w:val="both"/>
        <w:rPr>
          <w:sz w:val="22"/>
          <w:szCs w:val="22"/>
        </w:rPr>
      </w:pPr>
      <w:r>
        <w:rPr>
          <w:sz w:val="22"/>
          <w:szCs w:val="22"/>
        </w:rPr>
        <w:t>10.2.2. Подача заявки на участие в аукционе в форме электронного документа по настоящему аукциону не предусмотрена.</w:t>
      </w:r>
    </w:p>
    <w:p w:rsidR="002B7172" w:rsidRDefault="002B7172" w:rsidP="002B7172">
      <w:pPr>
        <w:pStyle w:val="a4"/>
        <w:ind w:firstLine="540"/>
        <w:jc w:val="both"/>
        <w:rPr>
          <w:sz w:val="22"/>
          <w:szCs w:val="22"/>
        </w:rPr>
      </w:pPr>
      <w:r>
        <w:rPr>
          <w:sz w:val="22"/>
          <w:szCs w:val="22"/>
        </w:rPr>
        <w:t>10.2.3. Заявитель вправе подать только одну заявку в отношении каждого предмета аукциона (лота).</w:t>
      </w:r>
    </w:p>
    <w:p w:rsidR="002B7172" w:rsidRDefault="002B7172" w:rsidP="002B7172">
      <w:pPr>
        <w:pStyle w:val="a4"/>
        <w:ind w:firstLine="540"/>
        <w:jc w:val="both"/>
        <w:rPr>
          <w:sz w:val="22"/>
          <w:szCs w:val="22"/>
        </w:rPr>
      </w:pPr>
      <w:r>
        <w:rPr>
          <w:sz w:val="22"/>
          <w:szCs w:val="22"/>
        </w:rPr>
        <w:t xml:space="preserve">10.2.4. Прием заявок на участие в аукционе прекращается </w:t>
      </w:r>
      <w:proofErr w:type="gramStart"/>
      <w:r>
        <w:rPr>
          <w:sz w:val="22"/>
          <w:szCs w:val="22"/>
        </w:rPr>
        <w:t xml:space="preserve">в указанный в извещении о проведении </w:t>
      </w:r>
      <w:r w:rsidR="00A46015">
        <w:rPr>
          <w:sz w:val="22"/>
          <w:szCs w:val="22"/>
        </w:rPr>
        <w:t xml:space="preserve"> </w:t>
      </w:r>
      <w:r>
        <w:rPr>
          <w:sz w:val="22"/>
          <w:szCs w:val="22"/>
        </w:rPr>
        <w:t>аукциона день рассмотрения заявок на участие в аукционе</w:t>
      </w:r>
      <w:proofErr w:type="gramEnd"/>
      <w:r>
        <w:rPr>
          <w:sz w:val="22"/>
          <w:szCs w:val="22"/>
        </w:rPr>
        <w:t xml:space="preserve"> непосредственно перед началом рассмотрения заявок. Срок начала рассмотрения заявок на участие в аукционе указан также в </w:t>
      </w:r>
      <w:r>
        <w:rPr>
          <w:b/>
          <w:sz w:val="22"/>
          <w:szCs w:val="22"/>
          <w:u w:val="single"/>
        </w:rPr>
        <w:t>Информационной карте аукциона.</w:t>
      </w:r>
    </w:p>
    <w:p w:rsidR="002B7172" w:rsidRDefault="002B7172" w:rsidP="002B7172">
      <w:pPr>
        <w:pStyle w:val="a4"/>
        <w:ind w:firstLine="540"/>
        <w:jc w:val="both"/>
        <w:rPr>
          <w:sz w:val="22"/>
          <w:szCs w:val="22"/>
        </w:rPr>
      </w:pPr>
      <w:r>
        <w:rPr>
          <w:sz w:val="22"/>
          <w:szCs w:val="22"/>
        </w:rPr>
        <w:t>10.2.5. Каждая заявка на участие в аукционе, поступившая в срок, указанный в извещении о проведен</w:t>
      </w:r>
      <w:proofErr w:type="gramStart"/>
      <w:r>
        <w:rPr>
          <w:sz w:val="22"/>
          <w:szCs w:val="22"/>
        </w:rPr>
        <w:t>ии ау</w:t>
      </w:r>
      <w:proofErr w:type="gramEnd"/>
      <w:r>
        <w:rPr>
          <w:sz w:val="22"/>
          <w:szCs w:val="22"/>
        </w:rPr>
        <w:t xml:space="preserve">кциона, регистрируется </w:t>
      </w:r>
      <w:r w:rsidR="00C821E1">
        <w:rPr>
          <w:sz w:val="22"/>
          <w:szCs w:val="22"/>
        </w:rPr>
        <w:t>«</w:t>
      </w:r>
      <w:proofErr w:type="spellStart"/>
      <w:r w:rsidR="00C821E1" w:rsidRPr="00A46015">
        <w:rPr>
          <w:color w:val="auto"/>
          <w:sz w:val="22"/>
          <w:szCs w:val="22"/>
        </w:rPr>
        <w:t>Сельхозжилсервисом</w:t>
      </w:r>
      <w:proofErr w:type="spellEnd"/>
      <w:r w:rsidR="00C821E1">
        <w:rPr>
          <w:sz w:val="22"/>
          <w:szCs w:val="22"/>
        </w:rPr>
        <w:t>»</w:t>
      </w:r>
      <w:r>
        <w:rPr>
          <w:sz w:val="22"/>
          <w:szCs w:val="22"/>
        </w:rPr>
        <w:t xml:space="preserve">. По требованию заявителя </w:t>
      </w:r>
      <w:r w:rsidR="00C821E1" w:rsidRPr="00A46015">
        <w:rPr>
          <w:color w:val="auto"/>
          <w:sz w:val="22"/>
          <w:szCs w:val="22"/>
        </w:rPr>
        <w:lastRenderedPageBreak/>
        <w:t>«</w:t>
      </w:r>
      <w:proofErr w:type="spellStart"/>
      <w:r w:rsidR="00C821E1" w:rsidRPr="00A46015">
        <w:rPr>
          <w:color w:val="auto"/>
          <w:sz w:val="22"/>
          <w:szCs w:val="22"/>
        </w:rPr>
        <w:t>Сельхозжилсервис</w:t>
      </w:r>
      <w:proofErr w:type="spellEnd"/>
      <w:r w:rsidR="00C821E1">
        <w:rPr>
          <w:sz w:val="22"/>
          <w:szCs w:val="22"/>
        </w:rPr>
        <w:t>»</w:t>
      </w:r>
      <w:r>
        <w:rPr>
          <w:sz w:val="22"/>
          <w:szCs w:val="22"/>
        </w:rPr>
        <w:t xml:space="preserve">  выда</w:t>
      </w:r>
      <w:r w:rsidR="00C821E1">
        <w:rPr>
          <w:sz w:val="22"/>
          <w:szCs w:val="22"/>
        </w:rPr>
        <w:t>е</w:t>
      </w:r>
      <w:r>
        <w:rPr>
          <w:sz w:val="22"/>
          <w:szCs w:val="22"/>
        </w:rPr>
        <w:t>т расписку в получении такой заявки с указанием даты и времени ее получения.</w:t>
      </w:r>
    </w:p>
    <w:p w:rsidR="002B7172" w:rsidRDefault="002B7172" w:rsidP="002B7172">
      <w:pPr>
        <w:keepNext/>
      </w:pPr>
    </w:p>
    <w:p w:rsidR="002B7172" w:rsidRDefault="002B7172" w:rsidP="002B7172">
      <w:pPr>
        <w:pStyle w:val="a4"/>
        <w:ind w:firstLine="540"/>
        <w:jc w:val="both"/>
        <w:rPr>
          <w:b/>
          <w:sz w:val="22"/>
          <w:szCs w:val="22"/>
        </w:rPr>
      </w:pPr>
      <w:r>
        <w:rPr>
          <w:b/>
          <w:sz w:val="22"/>
          <w:szCs w:val="22"/>
        </w:rPr>
        <w:t>10.3. Отзыв заявок на участие в аукционе</w:t>
      </w:r>
    </w:p>
    <w:p w:rsidR="002B7172" w:rsidRDefault="002B7172" w:rsidP="002B7172">
      <w:pPr>
        <w:pStyle w:val="a4"/>
        <w:ind w:firstLine="540"/>
        <w:jc w:val="both"/>
        <w:rPr>
          <w:sz w:val="22"/>
          <w:szCs w:val="22"/>
        </w:rPr>
      </w:pPr>
      <w:r>
        <w:rPr>
          <w:sz w:val="22"/>
          <w:szCs w:val="22"/>
        </w:rPr>
        <w:t xml:space="preserve">10.3.1. Заявитель вправе отозвать заявку в любое время до установленных даты и времени начала рассмотрения заявок на участие в аукционе. </w:t>
      </w:r>
    </w:p>
    <w:p w:rsidR="002B7172" w:rsidRDefault="002B7172" w:rsidP="002B7172">
      <w:pPr>
        <w:pStyle w:val="a4"/>
        <w:ind w:firstLine="540"/>
        <w:jc w:val="both"/>
        <w:rPr>
          <w:sz w:val="22"/>
          <w:szCs w:val="22"/>
        </w:rPr>
      </w:pPr>
      <w:r>
        <w:rPr>
          <w:sz w:val="22"/>
          <w:szCs w:val="22"/>
        </w:rPr>
        <w:t xml:space="preserve">10.3.2. Заявитель, желающий отозвать свою заявку на участие в аукционе, уведомляет  </w:t>
      </w:r>
      <w:r w:rsidR="00D35497">
        <w:rPr>
          <w:sz w:val="22"/>
          <w:szCs w:val="22"/>
        </w:rPr>
        <w:t>«Сельхозжилсервис»</w:t>
      </w:r>
      <w:r>
        <w:rPr>
          <w:sz w:val="22"/>
          <w:szCs w:val="22"/>
        </w:rPr>
        <w:t xml:space="preserve"> в письменной форме до наступления последнего срока подачи заявок на участие в аукционе. </w:t>
      </w:r>
    </w:p>
    <w:p w:rsidR="002B7172" w:rsidRDefault="002B7172" w:rsidP="002B7172">
      <w:pPr>
        <w:pStyle w:val="a4"/>
        <w:ind w:firstLine="540"/>
        <w:jc w:val="both"/>
        <w:rPr>
          <w:sz w:val="22"/>
          <w:szCs w:val="22"/>
        </w:rPr>
      </w:pPr>
      <w:r>
        <w:rPr>
          <w:sz w:val="22"/>
          <w:szCs w:val="22"/>
        </w:rPr>
        <w:t xml:space="preserve">В уведомлении в обязательном порядке должны указываться наименование участника аукциона, отзывающего заявку, и способ возврата заявки. Возврат отозванной заявки осуществляется </w:t>
      </w:r>
      <w:r w:rsidR="00C821E1" w:rsidRPr="00A46015">
        <w:rPr>
          <w:color w:val="auto"/>
          <w:sz w:val="22"/>
          <w:szCs w:val="22"/>
        </w:rPr>
        <w:t>«</w:t>
      </w:r>
      <w:proofErr w:type="spellStart"/>
      <w:r w:rsidR="00C821E1" w:rsidRPr="00A46015">
        <w:rPr>
          <w:color w:val="auto"/>
          <w:sz w:val="22"/>
          <w:szCs w:val="22"/>
        </w:rPr>
        <w:t>Сельхозжилсервисом</w:t>
      </w:r>
      <w:proofErr w:type="spellEnd"/>
      <w:r w:rsidR="00C821E1" w:rsidRPr="00A46015">
        <w:rPr>
          <w:color w:val="auto"/>
          <w:sz w:val="22"/>
          <w:szCs w:val="22"/>
        </w:rPr>
        <w:t>»</w:t>
      </w:r>
      <w:r w:rsidRPr="00A46015">
        <w:rPr>
          <w:color w:val="auto"/>
          <w:sz w:val="22"/>
          <w:szCs w:val="22"/>
        </w:rPr>
        <w:t xml:space="preserve">  </w:t>
      </w:r>
      <w:r>
        <w:rPr>
          <w:sz w:val="22"/>
          <w:szCs w:val="22"/>
        </w:rPr>
        <w:t>участнику аукциона, отзывающему заявку, в течение одного дня после получения соответствующего уведомления. В случае если заявитель, желающий отозвать свою заявку, не может сообщить точные регистрационные данные отзываемой заявки, заявка такому заявителю будет возвращена после рассмотрения заявок на участие в аукционе.</w:t>
      </w:r>
    </w:p>
    <w:p w:rsidR="002B7172" w:rsidRDefault="002B7172" w:rsidP="002B7172">
      <w:pPr>
        <w:pStyle w:val="a4"/>
        <w:ind w:firstLine="540"/>
        <w:jc w:val="both"/>
        <w:rPr>
          <w:sz w:val="22"/>
          <w:szCs w:val="22"/>
        </w:rPr>
      </w:pPr>
      <w:r>
        <w:rPr>
          <w:sz w:val="22"/>
          <w:szCs w:val="22"/>
        </w:rPr>
        <w:t xml:space="preserve">10.3.3. Заявитель подает в письменном виде 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аукциона и номер лота, дата, время и способ подачи заявки на участие в аукционе, регистрационный номер заявки. </w:t>
      </w:r>
    </w:p>
    <w:p w:rsidR="002B7172" w:rsidRDefault="002B7172" w:rsidP="002B7172">
      <w:pPr>
        <w:pStyle w:val="a4"/>
        <w:ind w:firstLine="540"/>
        <w:jc w:val="both"/>
        <w:rPr>
          <w:sz w:val="22"/>
          <w:szCs w:val="22"/>
        </w:rPr>
      </w:pPr>
      <w:r>
        <w:rPr>
          <w:sz w:val="22"/>
          <w:szCs w:val="22"/>
        </w:rPr>
        <w:t xml:space="preserve">10.3.4. Уведомление об отзыве заявки на участие в аукционе должно быть скреплено печатью и заверено подписью уполномоченного лица (для юридических лиц) и собственноручно подписано физическим лицом заявителя. </w:t>
      </w:r>
    </w:p>
    <w:p w:rsidR="002B7172" w:rsidRDefault="002B7172" w:rsidP="002B7172">
      <w:pPr>
        <w:pStyle w:val="a4"/>
        <w:ind w:firstLine="540"/>
        <w:jc w:val="both"/>
        <w:rPr>
          <w:sz w:val="22"/>
          <w:szCs w:val="22"/>
        </w:rPr>
      </w:pPr>
      <w:r>
        <w:rPr>
          <w:sz w:val="22"/>
          <w:szCs w:val="22"/>
        </w:rPr>
        <w:t xml:space="preserve">10.3.5. В случае если </w:t>
      </w:r>
      <w:r w:rsidR="00FF7E3A">
        <w:rPr>
          <w:sz w:val="22"/>
          <w:szCs w:val="22"/>
        </w:rPr>
        <w:t>«</w:t>
      </w:r>
      <w:proofErr w:type="spellStart"/>
      <w:r w:rsidR="00FF7E3A" w:rsidRPr="00A46015">
        <w:rPr>
          <w:color w:val="auto"/>
          <w:sz w:val="22"/>
          <w:szCs w:val="22"/>
        </w:rPr>
        <w:t>Сельхозжилсервисом</w:t>
      </w:r>
      <w:proofErr w:type="spellEnd"/>
      <w:r w:rsidR="00FF7E3A" w:rsidRPr="00A46015">
        <w:rPr>
          <w:color w:val="auto"/>
          <w:sz w:val="22"/>
          <w:szCs w:val="22"/>
        </w:rPr>
        <w:t>»</w:t>
      </w:r>
      <w:r w:rsidRPr="00A46015">
        <w:rPr>
          <w:color w:val="auto"/>
          <w:sz w:val="22"/>
          <w:szCs w:val="22"/>
        </w:rPr>
        <w:t xml:space="preserve"> </w:t>
      </w:r>
      <w:r w:rsidRPr="00FF7E3A">
        <w:rPr>
          <w:color w:val="FF0000"/>
          <w:sz w:val="22"/>
          <w:szCs w:val="22"/>
        </w:rPr>
        <w:t xml:space="preserve"> </w:t>
      </w:r>
      <w:r>
        <w:rPr>
          <w:sz w:val="22"/>
          <w:szCs w:val="22"/>
        </w:rPr>
        <w:t>получено письменное заявление от заявителя об отзыве заявки на участие в аукционе, которое содержит просьбу вернуть отозванную им заявку по указанному в заявлении адресу, то соответствующая заявка будет возвращена в соответствии с письменным заявлением.</w:t>
      </w:r>
    </w:p>
    <w:p w:rsidR="002B7172" w:rsidRDefault="002B7172" w:rsidP="002B7172">
      <w:pPr>
        <w:pStyle w:val="a4"/>
        <w:ind w:firstLine="540"/>
        <w:jc w:val="both"/>
        <w:rPr>
          <w:sz w:val="22"/>
          <w:szCs w:val="22"/>
        </w:rPr>
      </w:pPr>
      <w:r>
        <w:rPr>
          <w:sz w:val="22"/>
          <w:szCs w:val="22"/>
        </w:rPr>
        <w:t xml:space="preserve">10.3.6. Уведомление об отзыве заявки на участие в аукционе подается по адресу </w:t>
      </w:r>
      <w:r w:rsidR="00DC3360" w:rsidRPr="00A46015">
        <w:rPr>
          <w:color w:val="auto"/>
          <w:sz w:val="22"/>
          <w:szCs w:val="22"/>
        </w:rPr>
        <w:t>«</w:t>
      </w:r>
      <w:proofErr w:type="spellStart"/>
      <w:r w:rsidR="00DC3360" w:rsidRPr="00A46015">
        <w:rPr>
          <w:color w:val="auto"/>
          <w:sz w:val="22"/>
          <w:szCs w:val="22"/>
        </w:rPr>
        <w:t>Сельхозжилсервиса</w:t>
      </w:r>
      <w:proofErr w:type="spellEnd"/>
      <w:r w:rsidR="00DC3360">
        <w:rPr>
          <w:sz w:val="22"/>
          <w:szCs w:val="22"/>
        </w:rPr>
        <w:t>»</w:t>
      </w:r>
      <w:r>
        <w:rPr>
          <w:sz w:val="22"/>
          <w:szCs w:val="22"/>
        </w:rPr>
        <w:t>, указанному в извещении о проведен</w:t>
      </w:r>
      <w:proofErr w:type="gramStart"/>
      <w:r>
        <w:rPr>
          <w:sz w:val="22"/>
          <w:szCs w:val="22"/>
        </w:rPr>
        <w:t>ии ау</w:t>
      </w:r>
      <w:proofErr w:type="gramEnd"/>
      <w:r>
        <w:rPr>
          <w:sz w:val="22"/>
          <w:szCs w:val="22"/>
        </w:rPr>
        <w:t xml:space="preserve">кциона и </w:t>
      </w:r>
      <w:r>
        <w:rPr>
          <w:b/>
          <w:sz w:val="22"/>
          <w:szCs w:val="22"/>
          <w:u w:val="single"/>
        </w:rPr>
        <w:t>Информационной карте аукциона.</w:t>
      </w:r>
      <w:r>
        <w:rPr>
          <w:sz w:val="22"/>
          <w:szCs w:val="22"/>
        </w:rPr>
        <w:t xml:space="preserve"> </w:t>
      </w:r>
    </w:p>
    <w:p w:rsidR="002B7172" w:rsidRDefault="002B7172" w:rsidP="002B7172">
      <w:pPr>
        <w:pStyle w:val="a4"/>
        <w:ind w:firstLine="540"/>
        <w:jc w:val="both"/>
        <w:rPr>
          <w:sz w:val="22"/>
          <w:szCs w:val="22"/>
        </w:rPr>
      </w:pPr>
    </w:p>
    <w:p w:rsidR="002B7172" w:rsidRDefault="002B7172" w:rsidP="002B7172">
      <w:pPr>
        <w:pStyle w:val="af"/>
        <w:keepNext/>
        <w:ind w:firstLine="540"/>
        <w:jc w:val="both"/>
        <w:rPr>
          <w:rFonts w:ascii="Times New Roman" w:hAnsi="Times New Roman" w:cs="Times New Roman"/>
          <w:sz w:val="22"/>
          <w:szCs w:val="22"/>
        </w:rPr>
      </w:pPr>
      <w:r>
        <w:rPr>
          <w:rFonts w:ascii="Times New Roman" w:hAnsi="Times New Roman" w:cs="Times New Roman"/>
          <w:sz w:val="22"/>
          <w:szCs w:val="22"/>
        </w:rPr>
        <w:t xml:space="preserve">Отзывы заявок на участие в аукционе регистрируются в Журнале регистрации поступления заявок на участие в аукционе. </w:t>
      </w:r>
    </w:p>
    <w:p w:rsidR="002B7172" w:rsidRDefault="002B7172" w:rsidP="002B7172">
      <w:pPr>
        <w:pStyle w:val="af"/>
        <w:keepNext/>
        <w:ind w:firstLine="539"/>
        <w:jc w:val="both"/>
        <w:rPr>
          <w:rFonts w:ascii="Times New Roman" w:hAnsi="Times New Roman" w:cs="Times New Roman"/>
          <w:sz w:val="22"/>
          <w:szCs w:val="22"/>
        </w:rPr>
      </w:pPr>
      <w:r>
        <w:rPr>
          <w:rFonts w:ascii="Times New Roman" w:hAnsi="Times New Roman" w:cs="Times New Roman"/>
          <w:sz w:val="22"/>
          <w:szCs w:val="22"/>
        </w:rPr>
        <w:t xml:space="preserve">10.3.5. После получения и регистрации уведомления об отзыве заявки на участие в аукционе </w:t>
      </w:r>
      <w:r w:rsidR="00DC3360" w:rsidRPr="00A46015">
        <w:rPr>
          <w:rFonts w:ascii="Times New Roman" w:hAnsi="Times New Roman" w:cs="Times New Roman"/>
          <w:sz w:val="22"/>
          <w:szCs w:val="22"/>
        </w:rPr>
        <w:t>«</w:t>
      </w:r>
      <w:proofErr w:type="spellStart"/>
      <w:r w:rsidR="00DC3360" w:rsidRPr="00A46015">
        <w:rPr>
          <w:rFonts w:ascii="Times New Roman" w:hAnsi="Times New Roman" w:cs="Times New Roman"/>
          <w:sz w:val="22"/>
          <w:szCs w:val="22"/>
        </w:rPr>
        <w:t>Сельхозжилсервис</w:t>
      </w:r>
      <w:proofErr w:type="spellEnd"/>
      <w:r w:rsidR="00DC3360" w:rsidRPr="00A46015">
        <w:rPr>
          <w:rFonts w:ascii="Times New Roman" w:hAnsi="Times New Roman" w:cs="Times New Roman"/>
          <w:sz w:val="22"/>
          <w:szCs w:val="22"/>
        </w:rPr>
        <w:t>»</w:t>
      </w:r>
      <w:r w:rsidRPr="00DC3360">
        <w:rPr>
          <w:rFonts w:ascii="Times New Roman" w:hAnsi="Times New Roman" w:cs="Times New Roman"/>
          <w:color w:val="FF0000"/>
          <w:sz w:val="22"/>
          <w:szCs w:val="22"/>
        </w:rPr>
        <w:t xml:space="preserve"> </w:t>
      </w:r>
      <w:r>
        <w:rPr>
          <w:rFonts w:ascii="Times New Roman" w:hAnsi="Times New Roman" w:cs="Times New Roman"/>
          <w:sz w:val="22"/>
          <w:szCs w:val="22"/>
        </w:rPr>
        <w:t xml:space="preserve">сравнивает регистрационный номер заявки, указанный на конверте и в уведомлении об отзыве соответствующей заявки на участие в аукционе и в случае, если они совпадают, вскрывает конверт с заявкой на участие в аукционе, которая отозвана. </w:t>
      </w:r>
    </w:p>
    <w:p w:rsidR="002B7172" w:rsidRDefault="002B7172" w:rsidP="002B7172">
      <w:pPr>
        <w:pStyle w:val="af"/>
        <w:keepNext/>
        <w:ind w:firstLine="539"/>
        <w:jc w:val="both"/>
        <w:rPr>
          <w:rFonts w:ascii="Times New Roman" w:hAnsi="Times New Roman" w:cs="Times New Roman"/>
          <w:sz w:val="22"/>
          <w:szCs w:val="22"/>
        </w:rPr>
      </w:pPr>
      <w:r>
        <w:rPr>
          <w:rFonts w:ascii="Times New Roman" w:hAnsi="Times New Roman" w:cs="Times New Roman"/>
          <w:sz w:val="22"/>
          <w:szCs w:val="22"/>
        </w:rPr>
        <w:t xml:space="preserve">10.3.6. Заявки на участие в аукционе, отозванные до окончания срока подачи заявок на участие в аукционе в порядке, указанном выше, считаются не поданными. </w:t>
      </w:r>
    </w:p>
    <w:p w:rsidR="002B7172" w:rsidRDefault="002B7172" w:rsidP="002B7172">
      <w:pPr>
        <w:pStyle w:val="af"/>
        <w:keepNext/>
        <w:ind w:firstLine="539"/>
        <w:jc w:val="both"/>
        <w:rPr>
          <w:rFonts w:ascii="Times New Roman" w:hAnsi="Times New Roman" w:cs="Times New Roman"/>
          <w:sz w:val="22"/>
          <w:szCs w:val="22"/>
        </w:rPr>
      </w:pPr>
      <w:r>
        <w:rPr>
          <w:rFonts w:ascii="Times New Roman" w:hAnsi="Times New Roman" w:cs="Times New Roman"/>
          <w:sz w:val="22"/>
          <w:szCs w:val="22"/>
        </w:rPr>
        <w:t xml:space="preserve">10.3.7. После начала процедуры рассмотрения заявок на участие в аукционе не допускается отзыв заявок на участие в аукционе. </w:t>
      </w:r>
    </w:p>
    <w:p w:rsidR="002B7172" w:rsidRDefault="002B7172" w:rsidP="002B7172">
      <w:pPr>
        <w:pStyle w:val="a4"/>
        <w:ind w:firstLine="539"/>
        <w:jc w:val="both"/>
        <w:rPr>
          <w:sz w:val="22"/>
          <w:szCs w:val="22"/>
        </w:rPr>
      </w:pPr>
      <w:r>
        <w:rPr>
          <w:sz w:val="22"/>
          <w:szCs w:val="22"/>
        </w:rPr>
        <w:t xml:space="preserve">10.3.8. В случае если было установлено требование о внесении задатка, задаток возвращается  указанному заявителю в течение пяти рабочих дней </w:t>
      </w:r>
      <w:proofErr w:type="gramStart"/>
      <w:r>
        <w:rPr>
          <w:sz w:val="22"/>
          <w:szCs w:val="22"/>
        </w:rPr>
        <w:t>с даты поступления</w:t>
      </w:r>
      <w:proofErr w:type="gramEnd"/>
      <w:r>
        <w:rPr>
          <w:sz w:val="22"/>
          <w:szCs w:val="22"/>
        </w:rPr>
        <w:t xml:space="preserve"> уведомления об отзыве заявки на участие в аукционе.</w:t>
      </w:r>
    </w:p>
    <w:p w:rsidR="002B7172" w:rsidRDefault="002B7172" w:rsidP="002B7172">
      <w:pPr>
        <w:pStyle w:val="a4"/>
        <w:ind w:firstLine="539"/>
        <w:jc w:val="both"/>
        <w:rPr>
          <w:sz w:val="22"/>
          <w:szCs w:val="22"/>
        </w:rPr>
      </w:pPr>
      <w:r>
        <w:rPr>
          <w:sz w:val="22"/>
          <w:szCs w:val="22"/>
        </w:rPr>
        <w:t xml:space="preserve">10.3.9.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w:t>
      </w:r>
    </w:p>
    <w:p w:rsidR="002B7172" w:rsidRDefault="002B7172" w:rsidP="002B7172">
      <w:pPr>
        <w:pStyle w:val="a4"/>
        <w:ind w:firstLine="540"/>
        <w:jc w:val="both"/>
      </w:pPr>
      <w:r>
        <w:t>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bookmarkStart w:id="39" w:name="_Toc183681466"/>
      <w:bookmarkStart w:id="40" w:name="_Toc256182830"/>
    </w:p>
    <w:p w:rsidR="002B7172" w:rsidRDefault="002B7172" w:rsidP="002B7172">
      <w:pPr>
        <w:pStyle w:val="a4"/>
        <w:ind w:firstLine="540"/>
        <w:jc w:val="both"/>
      </w:pPr>
      <w:r>
        <w:t xml:space="preserve">11. Порядок рассмотрения заявок на участие в </w:t>
      </w:r>
      <w:bookmarkEnd w:id="39"/>
      <w:r>
        <w:t>аукционе</w:t>
      </w:r>
      <w:bookmarkStart w:id="41" w:name="_Toc183681467"/>
      <w:bookmarkEnd w:id="40"/>
    </w:p>
    <w:p w:rsidR="002B7172" w:rsidRDefault="002B7172" w:rsidP="002B7172">
      <w:pPr>
        <w:pStyle w:val="a4"/>
        <w:ind w:firstLine="540"/>
        <w:jc w:val="both"/>
      </w:pPr>
      <w:r>
        <w:lastRenderedPageBreak/>
        <w:t>11.1.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частью 2 настоящей документации об аукционе.</w:t>
      </w:r>
    </w:p>
    <w:p w:rsidR="002B7172" w:rsidRDefault="002B7172" w:rsidP="002B7172">
      <w:pPr>
        <w:pStyle w:val="a4"/>
        <w:ind w:firstLine="540"/>
        <w:jc w:val="both"/>
      </w:pPr>
      <w:r>
        <w:t>11.2. Срок рассмотрения заявок на участие в аукционе не может превышать десяти дней с даты окончания срока подачи заявок, указанного в Извещении о проведен</w:t>
      </w:r>
      <w:proofErr w:type="gramStart"/>
      <w:r>
        <w:t>ии ау</w:t>
      </w:r>
      <w:proofErr w:type="gramEnd"/>
      <w:r>
        <w:t xml:space="preserve">кциона и в </w:t>
      </w:r>
      <w:r>
        <w:rPr>
          <w:b/>
          <w:u w:val="single"/>
        </w:rPr>
        <w:t>Информационной карте аукциона</w:t>
      </w:r>
      <w:r>
        <w:t>.</w:t>
      </w:r>
    </w:p>
    <w:p w:rsidR="002B7172" w:rsidRDefault="002B7172" w:rsidP="002B7172">
      <w:pPr>
        <w:pStyle w:val="a4"/>
        <w:ind w:firstLine="540"/>
        <w:jc w:val="both"/>
      </w:pPr>
      <w:r>
        <w:t xml:space="preserve">11.3. </w:t>
      </w:r>
      <w:proofErr w:type="gramStart"/>
      <w: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2B7172" w:rsidRDefault="002B7172" w:rsidP="002B7172">
      <w:pPr>
        <w:pStyle w:val="a4"/>
        <w:ind w:firstLine="540"/>
        <w:jc w:val="both"/>
      </w:pPr>
      <w:r>
        <w:t xml:space="preserve">11.4.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w:t>
      </w:r>
    </w:p>
    <w:p w:rsidR="00B156B9" w:rsidRDefault="002B7172" w:rsidP="00B156B9">
      <w:pPr>
        <w:pStyle w:val="a4"/>
        <w:ind w:firstLine="540"/>
        <w:jc w:val="both"/>
      </w:pPr>
      <w:r>
        <w:t xml:space="preserve">11.5.Протокол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w:t>
      </w:r>
      <w:proofErr w:type="gramEnd"/>
      <w:r>
        <w:t xml:space="preserve"> документации об аукционе. </w:t>
      </w:r>
    </w:p>
    <w:p w:rsidR="00B156B9" w:rsidRDefault="002B7172" w:rsidP="00B156B9">
      <w:pPr>
        <w:pStyle w:val="a4"/>
        <w:ind w:firstLine="540"/>
        <w:jc w:val="both"/>
        <w:rPr>
          <w:sz w:val="22"/>
          <w:szCs w:val="22"/>
        </w:rPr>
      </w:pPr>
      <w:r>
        <w:rPr>
          <w:sz w:val="22"/>
          <w:szCs w:val="22"/>
        </w:rPr>
        <w:t xml:space="preserve">Указанный протокол в день окончания рассмотрения заявок на участие в аукционе размещается Специализированной организацией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Pr>
          <w:sz w:val="22"/>
          <w:szCs w:val="22"/>
        </w:rPr>
        <w:t>несостоявшимся</w:t>
      </w:r>
      <w:proofErr w:type="gramEnd"/>
      <w:r>
        <w:rPr>
          <w:sz w:val="22"/>
          <w:szCs w:val="22"/>
        </w:rPr>
        <w:t>.</w:t>
      </w:r>
    </w:p>
    <w:p w:rsidR="00B156B9" w:rsidRDefault="002B7172" w:rsidP="00B156B9">
      <w:pPr>
        <w:pStyle w:val="a4"/>
        <w:ind w:firstLine="540"/>
        <w:jc w:val="both"/>
        <w:rPr>
          <w:sz w:val="22"/>
          <w:szCs w:val="22"/>
        </w:rPr>
      </w:pPr>
      <w:r>
        <w:rPr>
          <w:sz w:val="22"/>
          <w:szCs w:val="22"/>
        </w:rPr>
        <w:t xml:space="preserve">11.6. В случае если в документации об аукционе было установлено требование о внесении задатка, </w:t>
      </w:r>
      <w:r w:rsidR="00DC3360">
        <w:rPr>
          <w:sz w:val="22"/>
          <w:szCs w:val="22"/>
        </w:rPr>
        <w:t>«</w:t>
      </w:r>
      <w:proofErr w:type="spellStart"/>
      <w:r w:rsidR="00DC3360">
        <w:rPr>
          <w:sz w:val="22"/>
          <w:szCs w:val="22"/>
        </w:rPr>
        <w:t>Сельхозжилсервис</w:t>
      </w:r>
      <w:proofErr w:type="spellEnd"/>
      <w:r w:rsidR="00DC3360">
        <w:rPr>
          <w:sz w:val="22"/>
          <w:szCs w:val="22"/>
        </w:rPr>
        <w:t>»</w:t>
      </w:r>
      <w:r>
        <w:rPr>
          <w:sz w:val="22"/>
          <w:szCs w:val="22"/>
        </w:rPr>
        <w:t xml:space="preserve">  вернет задаток заявителю, не допущенному к участию в аукционе, в течение пяти рабочих дней </w:t>
      </w:r>
      <w:proofErr w:type="gramStart"/>
      <w:r>
        <w:rPr>
          <w:sz w:val="22"/>
          <w:szCs w:val="22"/>
        </w:rPr>
        <w:t>с даты подписания</w:t>
      </w:r>
      <w:proofErr w:type="gramEnd"/>
      <w:r>
        <w:rPr>
          <w:sz w:val="22"/>
          <w:szCs w:val="22"/>
        </w:rPr>
        <w:t xml:space="preserve"> протокола рассмотрения заявок.</w:t>
      </w:r>
    </w:p>
    <w:p w:rsidR="00B156B9" w:rsidRDefault="002B7172" w:rsidP="00B156B9">
      <w:pPr>
        <w:pStyle w:val="a4"/>
        <w:ind w:firstLine="540"/>
        <w:jc w:val="both"/>
        <w:rPr>
          <w:sz w:val="22"/>
          <w:szCs w:val="22"/>
        </w:rPr>
      </w:pPr>
      <w:r>
        <w:rPr>
          <w:sz w:val="22"/>
          <w:szCs w:val="22"/>
        </w:rPr>
        <w:t xml:space="preserve">11.7.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2B7172" w:rsidRPr="00B156B9" w:rsidRDefault="002B7172" w:rsidP="00B156B9">
      <w:pPr>
        <w:pStyle w:val="a4"/>
        <w:ind w:firstLine="540"/>
        <w:jc w:val="both"/>
      </w:pPr>
      <w:r>
        <w:rPr>
          <w:sz w:val="22"/>
          <w:szCs w:val="22"/>
        </w:rPr>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2B7172" w:rsidRDefault="002B7172" w:rsidP="002B7172">
      <w:pPr>
        <w:pStyle w:val="3"/>
        <w:ind w:firstLine="540"/>
        <w:rPr>
          <w:rFonts w:ascii="Times New Roman" w:hAnsi="Times New Roman" w:cs="Times New Roman"/>
          <w:spacing w:val="5"/>
          <w:sz w:val="22"/>
          <w:szCs w:val="22"/>
        </w:rPr>
      </w:pPr>
      <w:bookmarkStart w:id="42" w:name="_Toc256182831"/>
      <w:r>
        <w:rPr>
          <w:rFonts w:ascii="Times New Roman" w:hAnsi="Times New Roman" w:cs="Times New Roman"/>
          <w:spacing w:val="5"/>
          <w:sz w:val="22"/>
          <w:szCs w:val="22"/>
        </w:rPr>
        <w:lastRenderedPageBreak/>
        <w:t>12. Порядок проведения аукциона</w:t>
      </w:r>
      <w:bookmarkEnd w:id="42"/>
    </w:p>
    <w:p w:rsidR="002B7172" w:rsidRDefault="002B7172" w:rsidP="002B7172">
      <w:pPr>
        <w:pStyle w:val="ConsPlusNormal"/>
        <w:keepNext/>
        <w:widowControl/>
        <w:ind w:firstLine="540"/>
        <w:jc w:val="both"/>
        <w:rPr>
          <w:rFonts w:ascii="Times New Roman" w:hAnsi="Times New Roman" w:cs="Times New Roman"/>
          <w:sz w:val="22"/>
          <w:szCs w:val="22"/>
        </w:rPr>
      </w:pP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12.1. В аукционе могут участвовать только заявители, признанные участниками аукциона. </w:t>
      </w:r>
      <w:r w:rsidR="00DC3360">
        <w:rPr>
          <w:rFonts w:ascii="Times New Roman" w:hAnsi="Times New Roman" w:cs="Times New Roman"/>
          <w:sz w:val="22"/>
          <w:szCs w:val="22"/>
        </w:rPr>
        <w:t>«</w:t>
      </w:r>
      <w:proofErr w:type="spellStart"/>
      <w:r w:rsidR="00DC3360" w:rsidRPr="00A46015">
        <w:rPr>
          <w:rFonts w:ascii="Times New Roman" w:hAnsi="Times New Roman" w:cs="Times New Roman"/>
          <w:sz w:val="22"/>
          <w:szCs w:val="22"/>
        </w:rPr>
        <w:t>Сельхозжилсервис</w:t>
      </w:r>
      <w:proofErr w:type="spellEnd"/>
      <w:r w:rsidR="00DC3360">
        <w:rPr>
          <w:rFonts w:ascii="Times New Roman" w:hAnsi="Times New Roman" w:cs="Times New Roman"/>
          <w:sz w:val="22"/>
          <w:szCs w:val="22"/>
        </w:rPr>
        <w:t>»</w:t>
      </w:r>
      <w:r>
        <w:rPr>
          <w:rFonts w:ascii="Times New Roman" w:hAnsi="Times New Roman" w:cs="Times New Roman"/>
          <w:sz w:val="22"/>
          <w:szCs w:val="22"/>
        </w:rPr>
        <w:t xml:space="preserve"> обеспечивает участникам аукциона возможность принять участие в аукционе непосредственно или через своих представителей в соответствии с порядком проведения аукциона, приведенном в </w:t>
      </w:r>
      <w:r>
        <w:rPr>
          <w:rFonts w:ascii="Times New Roman" w:hAnsi="Times New Roman" w:cs="Times New Roman"/>
          <w:b/>
          <w:sz w:val="22"/>
          <w:szCs w:val="22"/>
          <w:u w:val="single"/>
        </w:rPr>
        <w:t>Информационной карте аукциона.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12.2. Аукцион проводится Организатором аукциона в присутствии членов аукционной комиссии и участников аукциона (их представителей). Время и дата проведения аукциона указаны в </w:t>
      </w:r>
      <w:r>
        <w:rPr>
          <w:rFonts w:ascii="Times New Roman" w:hAnsi="Times New Roman" w:cs="Times New Roman"/>
          <w:b/>
          <w:sz w:val="22"/>
          <w:szCs w:val="22"/>
          <w:u w:val="single"/>
        </w:rPr>
        <w:t>Информационной карте аукциона.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12.3. Аукцион проводится путем повышения начальной (минимальной) цены договора (цены лота), указанной в извещении о проведен</w:t>
      </w:r>
      <w:proofErr w:type="gramStart"/>
      <w:r>
        <w:rPr>
          <w:rFonts w:ascii="Times New Roman" w:hAnsi="Times New Roman" w:cs="Times New Roman"/>
          <w:sz w:val="22"/>
          <w:szCs w:val="22"/>
        </w:rPr>
        <w:t>ии ау</w:t>
      </w:r>
      <w:proofErr w:type="gramEnd"/>
      <w:r>
        <w:rPr>
          <w:rFonts w:ascii="Times New Roman" w:hAnsi="Times New Roman" w:cs="Times New Roman"/>
          <w:sz w:val="22"/>
          <w:szCs w:val="22"/>
        </w:rPr>
        <w:t xml:space="preserve">кциона, на "шаг аукциона", указанный в </w:t>
      </w:r>
      <w:r>
        <w:rPr>
          <w:rFonts w:ascii="Times New Roman" w:hAnsi="Times New Roman" w:cs="Times New Roman"/>
          <w:b/>
          <w:sz w:val="22"/>
          <w:szCs w:val="22"/>
          <w:u w:val="single"/>
        </w:rPr>
        <w:t>Информационной карте аукциона.</w:t>
      </w:r>
    </w:p>
    <w:p w:rsidR="002B7172" w:rsidRDefault="002B7172" w:rsidP="002B7172">
      <w:pPr>
        <w:pStyle w:val="ConsPlusNormal"/>
        <w:keepNext/>
        <w:widowControl/>
        <w:ind w:firstLine="540"/>
        <w:jc w:val="both"/>
        <w:rPr>
          <w:rFonts w:ascii="Times New Roman" w:hAnsi="Times New Roman" w:cs="Times New Roman"/>
          <w:sz w:val="24"/>
          <w:szCs w:val="24"/>
        </w:rPr>
      </w:pPr>
      <w:r>
        <w:rPr>
          <w:rFonts w:ascii="Times New Roman" w:hAnsi="Times New Roman" w:cs="Times New Roman"/>
          <w:sz w:val="22"/>
          <w:szCs w:val="22"/>
        </w:rPr>
        <w:t>12.4.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w:hAnsi="Times New Roman" w:cs="Times New Roman"/>
          <w:sz w:val="22"/>
          <w:szCs w:val="22"/>
        </w:rPr>
        <w:t>ии ау</w:t>
      </w:r>
      <w:proofErr w:type="gramEnd"/>
      <w:r>
        <w:rPr>
          <w:rFonts w:ascii="Times New Roman" w:hAnsi="Times New Roman" w:cs="Times New Roman"/>
          <w:sz w:val="22"/>
          <w:szCs w:val="22"/>
        </w:rPr>
        <w:t xml:space="preserve">кциона. </w:t>
      </w:r>
      <w:proofErr w:type="gramStart"/>
      <w:r>
        <w:rPr>
          <w:rFonts w:ascii="Times New Roman" w:hAnsi="Times New Roman" w:cs="Times New Roman"/>
          <w:sz w:val="22"/>
          <w:szCs w:val="22"/>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w:t>
      </w:r>
      <w:r>
        <w:rPr>
          <w:rFonts w:ascii="Times New Roman" w:hAnsi="Times New Roman" w:cs="Times New Roman"/>
          <w:sz w:val="24"/>
          <w:szCs w:val="24"/>
        </w:rPr>
        <w:t>"шаг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12.5. Аукцион проводится в следующем порядке:</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12.4 документации об аукционе, поднимает </w:t>
      </w:r>
      <w:proofErr w:type="gramStart"/>
      <w:r>
        <w:rPr>
          <w:rFonts w:ascii="Times New Roman" w:hAnsi="Times New Roman" w:cs="Times New Roman"/>
          <w:sz w:val="22"/>
          <w:szCs w:val="22"/>
        </w:rPr>
        <w:t>карточку</w:t>
      </w:r>
      <w:proofErr w:type="gramEnd"/>
      <w:r>
        <w:rPr>
          <w:rFonts w:ascii="Times New Roman" w:hAnsi="Times New Roman" w:cs="Times New Roman"/>
          <w:sz w:val="22"/>
          <w:szCs w:val="22"/>
        </w:rPr>
        <w:t xml:space="preserve"> в случае если он согласен заключить договор по объявленной цене;</w:t>
      </w:r>
    </w:p>
    <w:p w:rsidR="002B7172" w:rsidRDefault="002B7172" w:rsidP="002B7172">
      <w:pPr>
        <w:pStyle w:val="ConsPlusNormal"/>
        <w:keepNext/>
        <w:widowControl/>
        <w:ind w:firstLine="540"/>
        <w:jc w:val="both"/>
        <w:rPr>
          <w:rFonts w:ascii="Times New Roman" w:hAnsi="Times New Roman" w:cs="Times New Roman"/>
          <w:sz w:val="22"/>
          <w:szCs w:val="22"/>
        </w:rPr>
      </w:pPr>
      <w:proofErr w:type="gramStart"/>
      <w:r>
        <w:rPr>
          <w:rFonts w:ascii="Times New Roman" w:hAnsi="Times New Roman" w:cs="Times New Roman"/>
          <w:sz w:val="22"/>
          <w:szCs w:val="22"/>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12.4 документации об аукционе, и "шаг аукциона", в соответствии с которым повышается цена;</w:t>
      </w:r>
      <w:proofErr w:type="gramEnd"/>
    </w:p>
    <w:p w:rsidR="002B7172" w:rsidRDefault="002B7172" w:rsidP="002B7172">
      <w:pPr>
        <w:pStyle w:val="ConsPlusNormal"/>
        <w:keepNext/>
        <w:widowControl/>
        <w:ind w:firstLine="540"/>
        <w:jc w:val="both"/>
        <w:rPr>
          <w:rFonts w:ascii="Times New Roman" w:hAnsi="Times New Roman" w:cs="Times New Roman"/>
          <w:sz w:val="22"/>
          <w:szCs w:val="22"/>
        </w:rPr>
      </w:pPr>
      <w:proofErr w:type="gramStart"/>
      <w:r>
        <w:rPr>
          <w:rFonts w:ascii="Times New Roman" w:hAnsi="Times New Roman" w:cs="Times New Roman"/>
          <w:sz w:val="22"/>
          <w:szCs w:val="22"/>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2B7172" w:rsidRDefault="002B7172" w:rsidP="002B7172">
      <w:pPr>
        <w:pStyle w:val="ConsPlusNormal"/>
        <w:keepNext/>
        <w:widowControl/>
        <w:ind w:firstLine="540"/>
        <w:jc w:val="both"/>
        <w:rPr>
          <w:rFonts w:ascii="Times New Roman" w:hAnsi="Times New Roman" w:cs="Times New Roman"/>
          <w:sz w:val="22"/>
          <w:szCs w:val="22"/>
        </w:rPr>
      </w:pPr>
      <w:proofErr w:type="gramStart"/>
      <w:r>
        <w:rPr>
          <w:rFonts w:ascii="Times New Roman" w:hAnsi="Times New Roman" w:cs="Times New Roman"/>
          <w:sz w:val="22"/>
          <w:szCs w:val="22"/>
        </w:rPr>
        <w:t>6) если действующий правообладатель воспользовался правом, предусмотренным подпунктом 5 настоящего пункта документации об аукционе,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w:t>
      </w:r>
      <w:proofErr w:type="gramEnd"/>
      <w:r>
        <w:rPr>
          <w:rFonts w:ascii="Times New Roman" w:hAnsi="Times New Roman" w:cs="Times New Roman"/>
          <w:sz w:val="22"/>
          <w:szCs w:val="22"/>
        </w:rPr>
        <w:t xml:space="preserve"> аукционистом цене договора;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w:t>
      </w:r>
      <w:r>
        <w:rPr>
          <w:rFonts w:ascii="Times New Roman" w:hAnsi="Times New Roman" w:cs="Times New Roman"/>
          <w:sz w:val="22"/>
          <w:szCs w:val="22"/>
        </w:rPr>
        <w:lastRenderedPageBreak/>
        <w:t>наименование победителя аукциона и участника аукциона, сделавшего предпоследнее предложение о цене договора.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12.6.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12.7. </w:t>
      </w:r>
      <w:proofErr w:type="gramStart"/>
      <w:r>
        <w:rPr>
          <w:rFonts w:ascii="Times New Roman" w:hAnsi="Times New Roman" w:cs="Times New Roman"/>
          <w:sz w:val="22"/>
          <w:szCs w:val="22"/>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Pr>
          <w:rFonts w:ascii="Times New Roman" w:hAnsi="Times New Roman" w:cs="Times New Roman"/>
          <w:sz w:val="22"/>
          <w:szCs w:val="22"/>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Pr>
          <w:rFonts w:ascii="Times New Roman" w:hAnsi="Times New Roman" w:cs="Times New Roman"/>
          <w:sz w:val="22"/>
          <w:szCs w:val="22"/>
        </w:rPr>
        <w:t>с даты подписания</w:t>
      </w:r>
      <w:proofErr w:type="gramEnd"/>
      <w:r>
        <w:rPr>
          <w:rFonts w:ascii="Times New Roman" w:hAnsi="Times New Roman" w:cs="Times New Roman"/>
          <w:sz w:val="22"/>
          <w:szCs w:val="22"/>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12.8. Протокол аукциона размещается на официальном сайте в течение дня, следующего за днем подписания указанного протокола.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12.9. Любой участник аукциона вправе осуществлять ауди</w:t>
      </w:r>
      <w:proofErr w:type="gramStart"/>
      <w:r>
        <w:rPr>
          <w:rFonts w:ascii="Times New Roman" w:hAnsi="Times New Roman" w:cs="Times New Roman"/>
          <w:sz w:val="22"/>
          <w:szCs w:val="22"/>
        </w:rPr>
        <w:t>о-</w:t>
      </w:r>
      <w:proofErr w:type="gramEnd"/>
      <w:r>
        <w:rPr>
          <w:rFonts w:ascii="Times New Roman" w:hAnsi="Times New Roman" w:cs="Times New Roman"/>
          <w:sz w:val="22"/>
          <w:szCs w:val="22"/>
        </w:rPr>
        <w:t xml:space="preserve"> и/или видеозапись аукциона.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12.10. В случае если было установлено требование о внесении задатка, в течение пяти рабочих дней </w:t>
      </w:r>
      <w:proofErr w:type="gramStart"/>
      <w:r>
        <w:rPr>
          <w:rFonts w:ascii="Times New Roman" w:hAnsi="Times New Roman" w:cs="Times New Roman"/>
          <w:sz w:val="22"/>
          <w:szCs w:val="22"/>
        </w:rPr>
        <w:t>с даты подписания</w:t>
      </w:r>
      <w:proofErr w:type="gramEnd"/>
      <w:r>
        <w:rPr>
          <w:rFonts w:ascii="Times New Roman" w:hAnsi="Times New Roman" w:cs="Times New Roman"/>
          <w:sz w:val="22"/>
          <w:szCs w:val="22"/>
        </w:rPr>
        <w:t xml:space="preserve"> протокола аукциона задаток возвращается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Pr>
          <w:rFonts w:ascii="Times New Roman" w:hAnsi="Times New Roman" w:cs="Times New Roman"/>
          <w:sz w:val="22"/>
          <w:szCs w:val="22"/>
        </w:rPr>
        <w:t>с даты подписания</w:t>
      </w:r>
      <w:proofErr w:type="gramEnd"/>
      <w:r>
        <w:rPr>
          <w:rFonts w:ascii="Times New Roman" w:hAnsi="Times New Roman" w:cs="Times New Roman"/>
          <w:sz w:val="22"/>
          <w:szCs w:val="22"/>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12.11. </w:t>
      </w:r>
      <w:proofErr w:type="gramStart"/>
      <w:r>
        <w:rPr>
          <w:rFonts w:ascii="Times New Roman" w:hAnsi="Times New Roman" w:cs="Times New Roman"/>
          <w:sz w:val="22"/>
          <w:szCs w:val="22"/>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бы</w:t>
      </w:r>
      <w:proofErr w:type="gramEnd"/>
      <w:r>
        <w:rPr>
          <w:rFonts w:ascii="Times New Roman" w:hAnsi="Times New Roman" w:cs="Times New Roman"/>
          <w:sz w:val="22"/>
          <w:szCs w:val="22"/>
        </w:rPr>
        <w:t xml:space="preserve">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w:hAnsi="Times New Roman" w:cs="Times New Roman"/>
          <w:sz w:val="22"/>
          <w:szCs w:val="22"/>
        </w:rPr>
        <w:t>несостоявшимся</w:t>
      </w:r>
      <w:proofErr w:type="gramEnd"/>
      <w:r>
        <w:rPr>
          <w:rFonts w:ascii="Times New Roman" w:hAnsi="Times New Roman" w:cs="Times New Roman"/>
          <w:sz w:val="22"/>
          <w:szCs w:val="22"/>
        </w:rPr>
        <w:t xml:space="preserve"> принимается в отношении каждого лота отдельно.</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12.12.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2B7172" w:rsidRDefault="002B7172" w:rsidP="002B7172">
      <w:pPr>
        <w:pStyle w:val="3"/>
        <w:ind w:firstLine="540"/>
        <w:rPr>
          <w:rFonts w:ascii="Times New Roman" w:hAnsi="Times New Roman" w:cs="Times New Roman"/>
          <w:spacing w:val="5"/>
          <w:sz w:val="22"/>
          <w:szCs w:val="22"/>
        </w:rPr>
      </w:pPr>
      <w:bookmarkStart w:id="43" w:name="_Toc256182832"/>
      <w:r>
        <w:rPr>
          <w:rFonts w:ascii="Times New Roman" w:hAnsi="Times New Roman" w:cs="Times New Roman"/>
          <w:spacing w:val="5"/>
          <w:sz w:val="22"/>
          <w:szCs w:val="22"/>
        </w:rPr>
        <w:t>13. Заключение договора по результатам аукциона</w:t>
      </w:r>
      <w:bookmarkEnd w:id="43"/>
    </w:p>
    <w:p w:rsidR="002B7172" w:rsidRDefault="002B7172" w:rsidP="002B7172">
      <w:pPr>
        <w:pStyle w:val="ConsPlusNormal"/>
        <w:keepNext/>
        <w:widowControl/>
        <w:ind w:firstLine="540"/>
        <w:jc w:val="both"/>
        <w:rPr>
          <w:rFonts w:ascii="Times New Roman" w:hAnsi="Times New Roman" w:cs="Times New Roman"/>
          <w:sz w:val="22"/>
          <w:szCs w:val="22"/>
        </w:rPr>
      </w:pP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13.1. Заключение договора осуществляется в порядке, предусмотренном Гражданским кодексом Российской Федерации и иными федеральными законами.</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13.2. В срок, предусмотренный для заключения договора, указанный в </w:t>
      </w:r>
      <w:r>
        <w:rPr>
          <w:rFonts w:ascii="Times New Roman" w:hAnsi="Times New Roman" w:cs="Times New Roman"/>
          <w:b/>
          <w:sz w:val="22"/>
          <w:szCs w:val="22"/>
          <w:u w:val="single"/>
        </w:rPr>
        <w:t>Информационной карте аукциона</w:t>
      </w:r>
      <w:r>
        <w:rPr>
          <w:rFonts w:ascii="Times New Roman" w:hAnsi="Times New Roman" w:cs="Times New Roman"/>
          <w:sz w:val="22"/>
          <w:szCs w:val="22"/>
        </w:rPr>
        <w:t>, Организатор аукциона обязан отказаться от заключения договора с победителем аукциона по соответствующему лоту либо с участником аукциона, с которым заключается такой договор в соответствии с пунктом 13.6</w:t>
      </w:r>
      <w:r>
        <w:rPr>
          <w:rFonts w:ascii="Times New Roman" w:hAnsi="Times New Roman" w:cs="Times New Roman"/>
          <w:color w:val="0000FF"/>
          <w:sz w:val="22"/>
          <w:szCs w:val="22"/>
        </w:rPr>
        <w:t xml:space="preserve"> </w:t>
      </w:r>
      <w:r>
        <w:rPr>
          <w:rFonts w:ascii="Times New Roman" w:hAnsi="Times New Roman" w:cs="Times New Roman"/>
          <w:sz w:val="22"/>
          <w:szCs w:val="22"/>
        </w:rPr>
        <w:t>документации об аукционе, в случае установления факта: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lastRenderedPageBreak/>
        <w:t>3) предоставления таким лицом заведомо ложных сведений, содержащихся в документах, предусмотренных документацией об аукционе.</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13.3. </w:t>
      </w:r>
      <w:proofErr w:type="gramStart"/>
      <w:r>
        <w:rPr>
          <w:rFonts w:ascii="Times New Roman" w:hAnsi="Times New Roman" w:cs="Times New Roman"/>
          <w:sz w:val="22"/>
          <w:szCs w:val="22"/>
        </w:rPr>
        <w:t>В случае отказа от заключения договора с победителем аукциона либо при уклонении победителя аукциона (лота)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13.2 настоящей документации об аукционе и являющихся основанием для отказа от заключения договора, составляется протокол об отказе от заключения договора</w:t>
      </w:r>
      <w:proofErr w:type="gramEnd"/>
      <w:r>
        <w:rPr>
          <w:rFonts w:ascii="Times New Roman" w:hAnsi="Times New Roman" w:cs="Times New Roman"/>
          <w:sz w:val="22"/>
          <w:szCs w:val="22"/>
        </w:rPr>
        <w:t>,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Указанный протокол размещается  на официальном сайте торгов в течение дня, следующего после дня подписания указанного протокола. Организатор аукциона в течение двух рабочих дней </w:t>
      </w:r>
      <w:proofErr w:type="gramStart"/>
      <w:r>
        <w:rPr>
          <w:rFonts w:ascii="Times New Roman" w:hAnsi="Times New Roman" w:cs="Times New Roman"/>
          <w:sz w:val="22"/>
          <w:szCs w:val="22"/>
        </w:rPr>
        <w:t>с даты подписания</w:t>
      </w:r>
      <w:proofErr w:type="gramEnd"/>
      <w:r>
        <w:rPr>
          <w:rFonts w:ascii="Times New Roman" w:hAnsi="Times New Roman" w:cs="Times New Roman"/>
          <w:sz w:val="22"/>
          <w:szCs w:val="22"/>
        </w:rPr>
        <w:t xml:space="preserve"> протокола передает один экземпляр протокола лицу, с которым отказывается заключить договор.</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13.4.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13.5. В случае если победитель аукциона или участник аукциона, который сделал предпоследнее предложение о цене договора, в срок, предусмотренный в </w:t>
      </w:r>
      <w:r>
        <w:rPr>
          <w:rFonts w:ascii="Times New Roman" w:hAnsi="Times New Roman" w:cs="Times New Roman"/>
          <w:b/>
          <w:sz w:val="22"/>
          <w:szCs w:val="22"/>
          <w:u w:val="single"/>
        </w:rPr>
        <w:t>Информационной карте аукциона</w:t>
      </w:r>
      <w:r>
        <w:rPr>
          <w:rFonts w:ascii="Times New Roman" w:hAnsi="Times New Roman" w:cs="Times New Roman"/>
          <w:sz w:val="22"/>
          <w:szCs w:val="22"/>
        </w:rPr>
        <w:t xml:space="preserve">, не представил Организатору аукциона подписанный договор, переданный ему в соответствии с пунктами 12.7 или 13.6 настоящей документации об аукционе, а также обеспечение исполнения </w:t>
      </w:r>
      <w:proofErr w:type="gramStart"/>
      <w:r>
        <w:rPr>
          <w:rFonts w:ascii="Times New Roman" w:hAnsi="Times New Roman" w:cs="Times New Roman"/>
          <w:sz w:val="22"/>
          <w:szCs w:val="22"/>
        </w:rPr>
        <w:t>договора</w:t>
      </w:r>
      <w:proofErr w:type="gramEnd"/>
      <w:r>
        <w:rPr>
          <w:rFonts w:ascii="Times New Roman" w:hAnsi="Times New Roman" w:cs="Times New Roman"/>
          <w:sz w:val="22"/>
          <w:szCs w:val="22"/>
        </w:rPr>
        <w:t xml:space="preserve"> в случае если Организатором аукциона такое требование было установлено, победитель аукциона или участник аукциона, </w:t>
      </w:r>
      <w:proofErr w:type="gramStart"/>
      <w:r>
        <w:rPr>
          <w:rFonts w:ascii="Times New Roman" w:hAnsi="Times New Roman" w:cs="Times New Roman"/>
          <w:sz w:val="22"/>
          <w:szCs w:val="22"/>
        </w:rPr>
        <w:t>который</w:t>
      </w:r>
      <w:proofErr w:type="gramEnd"/>
      <w:r>
        <w:rPr>
          <w:rFonts w:ascii="Times New Roman" w:hAnsi="Times New Roman" w:cs="Times New Roman"/>
          <w:sz w:val="22"/>
          <w:szCs w:val="22"/>
        </w:rPr>
        <w:t xml:space="preserve"> сделал предпоследнее предложение о цене договора, признается уклонившимся от заключения договора.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13.6.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roofErr w:type="gramStart"/>
      <w:r>
        <w:rPr>
          <w:rFonts w:ascii="Times New Roman" w:hAnsi="Times New Roman" w:cs="Times New Roman"/>
          <w:sz w:val="22"/>
          <w:szCs w:val="22"/>
        </w:rPr>
        <w:t>Организатор аукциона обязан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пунктом 94 Правил и п.13.3 документации об аукционе Организатор аукциона в течение трех рабочих дней с даты подписания протокола аукциона передает участнику аукциона, который сделал предпоследнее предложение о цене договора, один экземпляр протокола</w:t>
      </w:r>
      <w:proofErr w:type="gramEnd"/>
      <w:r>
        <w:rPr>
          <w:rFonts w:ascii="Times New Roman" w:hAnsi="Times New Roman" w:cs="Times New Roman"/>
          <w:sz w:val="22"/>
          <w:szCs w:val="22"/>
        </w:rPr>
        <w:t xml:space="preserve"> и проект договора, который составляется путем включения условий исполнения договора, предложенных участником аукциона, который сделал предпоследнее предложение о цене договора. Указанный проект договора подписывается участником аукциона, который сделал предпоследнее предложение о цене договора, в десятидневный срок и представляется Организатору аукциона.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При этом заключение договора для участника аукциона, который сделал предпоследнее предложение о цене договора, является обязательным. В случае уклонения победителя аукциона или участника аукциона, который сделал предпоследнее предложение о цене договора, от заключения договора, задаток,  внесенный ими, не возвращается. </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В случае уклонения участника аукциона, который сделал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13.7. Договор заключается по цене, заявленной участником аукциона, с которым заключается договор, на условиях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Pr>
          <w:rFonts w:ascii="Times New Roman" w:hAnsi="Times New Roman" w:cs="Times New Roman"/>
          <w:sz w:val="22"/>
          <w:szCs w:val="22"/>
        </w:rPr>
        <w:t>ии ау</w:t>
      </w:r>
      <w:proofErr w:type="gramEnd"/>
      <w:r>
        <w:rPr>
          <w:rFonts w:ascii="Times New Roman" w:hAnsi="Times New Roman" w:cs="Times New Roman"/>
          <w:sz w:val="22"/>
          <w:szCs w:val="22"/>
        </w:rPr>
        <w:t>кциона.</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lastRenderedPageBreak/>
        <w:t>13.8. В случае</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если Организатором аукциона в Информационной карте аукциона было установлено требование об обеспечении исполнения договора, договор заключается только после предоставления участником аукциона, с которым заключается договор, безотзывной банковской гарантии, договора поручительства или передачи Организатору аукциона в залог денежных средств, в том числе в форме вклада (депозита), в размере обеспечения исполнения договора, указанном в извещении о проведении аукциона. В случае</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если обеспечением исполнения договора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капитал и резервы которого, указанные в соответствующем разделе бухгалтерской отчетности, составляют не менее чем двести миллионов рублей. </w:t>
      </w:r>
      <w:proofErr w:type="gramStart"/>
      <w:r>
        <w:rPr>
          <w:rFonts w:ascii="Times New Roman" w:hAnsi="Times New Roman" w:cs="Times New Roman"/>
          <w:sz w:val="22"/>
          <w:szCs w:val="22"/>
        </w:rPr>
        <w:t>Капитал и резервы, указанные в соответствующем разделе бухгалтерской отчетности (далее -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w:t>
      </w:r>
      <w:proofErr w:type="gramEnd"/>
      <w:r>
        <w:rPr>
          <w:rFonts w:ascii="Times New Roman" w:hAnsi="Times New Roman" w:cs="Times New Roman"/>
          <w:sz w:val="22"/>
          <w:szCs w:val="22"/>
        </w:rPr>
        <w:t xml:space="preserve">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если обеспечением исполнения договора является договор поручительства, договор может быть заключен только после предоставления победителем аукциона или участником аукциона, с которым заключается договор в случае уклонения победителя аукциона от заключения договора, вместе с договором поручительства соответствующей копии бухгалтерского баланса поручителя, сданного в налоговый орган в установленном порядке, а также документов в отношении поручителя, указанных в частях "в" и "д" подпункта 1 пункта 52 Правил и подтверждающих его полномочия. Все листы представляемых документов должны быть прошиты, скреплены печатью поручителя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Способ обеспечения исполнения договора из </w:t>
      </w:r>
      <w:proofErr w:type="gramStart"/>
      <w:r>
        <w:rPr>
          <w:rFonts w:ascii="Times New Roman" w:hAnsi="Times New Roman" w:cs="Times New Roman"/>
          <w:sz w:val="22"/>
          <w:szCs w:val="22"/>
        </w:rPr>
        <w:t>перечисленных</w:t>
      </w:r>
      <w:proofErr w:type="gramEnd"/>
      <w:r>
        <w:rPr>
          <w:rFonts w:ascii="Times New Roman" w:hAnsi="Times New Roman" w:cs="Times New Roman"/>
          <w:sz w:val="22"/>
          <w:szCs w:val="22"/>
        </w:rPr>
        <w:t xml:space="preserve"> в настоящем пункте определяется таким участником аукциона самостоятельно.</w:t>
      </w:r>
    </w:p>
    <w:p w:rsidR="002B7172" w:rsidRDefault="002B7172" w:rsidP="002B7172">
      <w:pPr>
        <w:pStyle w:val="ConsPlusNormal"/>
        <w:keepNext/>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13.9. В случае если было установлено требование о внесении задатка, задаток возвращается победителю аукциона в течение пяти рабочих дней </w:t>
      </w:r>
      <w:proofErr w:type="gramStart"/>
      <w:r>
        <w:rPr>
          <w:rFonts w:ascii="Times New Roman" w:hAnsi="Times New Roman" w:cs="Times New Roman"/>
          <w:sz w:val="22"/>
          <w:szCs w:val="22"/>
        </w:rPr>
        <w:t>с даты заключения</w:t>
      </w:r>
      <w:proofErr w:type="gramEnd"/>
      <w:r>
        <w:rPr>
          <w:rFonts w:ascii="Times New Roman" w:hAnsi="Times New Roman" w:cs="Times New Roman"/>
          <w:sz w:val="22"/>
          <w:szCs w:val="22"/>
        </w:rPr>
        <w:t xml:space="preserve"> с ним договора. Задаток возвращается участнику аукциона, который сделал предпоследнее предложение о цене договора, в течение пяти рабочих дней </w:t>
      </w:r>
      <w:proofErr w:type="gramStart"/>
      <w:r>
        <w:rPr>
          <w:rFonts w:ascii="Times New Roman" w:hAnsi="Times New Roman" w:cs="Times New Roman"/>
          <w:sz w:val="22"/>
          <w:szCs w:val="22"/>
        </w:rPr>
        <w:t>с даты заключения</w:t>
      </w:r>
      <w:proofErr w:type="gramEnd"/>
      <w:r>
        <w:rPr>
          <w:rFonts w:ascii="Times New Roman" w:hAnsi="Times New Roman" w:cs="Times New Roman"/>
          <w:sz w:val="22"/>
          <w:szCs w:val="22"/>
        </w:rPr>
        <w:t xml:space="preserve"> договора с победителем аукциона или с таким участником аукциона.</w:t>
      </w:r>
    </w:p>
    <w:p w:rsidR="002B7172" w:rsidRDefault="002B7172" w:rsidP="002B7172">
      <w:pPr>
        <w:pStyle w:val="3"/>
        <w:ind w:firstLine="540"/>
        <w:rPr>
          <w:rFonts w:ascii="Times New Roman" w:hAnsi="Times New Roman" w:cs="Times New Roman"/>
          <w:sz w:val="22"/>
          <w:szCs w:val="22"/>
        </w:rPr>
      </w:pPr>
      <w:bookmarkStart w:id="44" w:name="_Toc256182833"/>
      <w:r>
        <w:rPr>
          <w:rFonts w:ascii="Times New Roman" w:hAnsi="Times New Roman" w:cs="Times New Roman"/>
          <w:sz w:val="22"/>
          <w:szCs w:val="22"/>
        </w:rPr>
        <w:t xml:space="preserve">14. Последствия признания аукциона </w:t>
      </w:r>
      <w:proofErr w:type="gramStart"/>
      <w:r>
        <w:rPr>
          <w:rFonts w:ascii="Times New Roman" w:hAnsi="Times New Roman" w:cs="Times New Roman"/>
          <w:sz w:val="22"/>
          <w:szCs w:val="22"/>
        </w:rPr>
        <w:t>несостоявшимся</w:t>
      </w:r>
      <w:bookmarkEnd w:id="44"/>
      <w:proofErr w:type="gramEnd"/>
    </w:p>
    <w:p w:rsidR="002B7172" w:rsidRDefault="002B7172" w:rsidP="002B7172">
      <w:pPr>
        <w:pStyle w:val="a4"/>
        <w:ind w:firstLine="540"/>
        <w:jc w:val="both"/>
        <w:rPr>
          <w:sz w:val="22"/>
          <w:szCs w:val="22"/>
        </w:rPr>
      </w:pPr>
      <w:r>
        <w:rPr>
          <w:sz w:val="22"/>
          <w:szCs w:val="22"/>
        </w:rPr>
        <w:t>14.1. В случае если аукцион признан несостоявшимся, Организатор аукциона вправе объявить о проведении нового аукциона в установленном порядке.</w:t>
      </w:r>
    </w:p>
    <w:p w:rsidR="002B7172" w:rsidRDefault="002B7172" w:rsidP="002B7172">
      <w:pPr>
        <w:pStyle w:val="a4"/>
        <w:ind w:firstLine="540"/>
        <w:jc w:val="both"/>
        <w:rPr>
          <w:sz w:val="22"/>
          <w:szCs w:val="22"/>
        </w:rPr>
      </w:pPr>
      <w:r>
        <w:rPr>
          <w:sz w:val="22"/>
          <w:szCs w:val="22"/>
        </w:rPr>
        <w:t>14.2. В случае объявления о проведении нового аукциона Организатор аукциона вправе изменить условия аукциона.</w:t>
      </w:r>
    </w:p>
    <w:p w:rsidR="002B7172" w:rsidRDefault="002B7172" w:rsidP="002B7172">
      <w:pPr>
        <w:pStyle w:val="3"/>
        <w:ind w:firstLine="540"/>
        <w:rPr>
          <w:rFonts w:ascii="Times New Roman" w:hAnsi="Times New Roman" w:cs="Times New Roman"/>
          <w:sz w:val="22"/>
          <w:szCs w:val="22"/>
        </w:rPr>
      </w:pPr>
      <w:bookmarkStart w:id="45" w:name="_Toc256182834"/>
      <w:bookmarkStart w:id="46" w:name="_Toc183681473"/>
      <w:bookmarkEnd w:id="41"/>
      <w:r>
        <w:rPr>
          <w:rFonts w:ascii="Times New Roman" w:hAnsi="Times New Roman" w:cs="Times New Roman"/>
          <w:sz w:val="22"/>
          <w:szCs w:val="22"/>
        </w:rPr>
        <w:t>15. Разрешение споров и разногласий</w:t>
      </w:r>
      <w:bookmarkEnd w:id="45"/>
      <w:bookmarkEnd w:id="46"/>
    </w:p>
    <w:p w:rsidR="002B7172" w:rsidRDefault="002B7172" w:rsidP="002B7172">
      <w:pPr>
        <w:pStyle w:val="a4"/>
        <w:ind w:firstLine="540"/>
        <w:jc w:val="both"/>
        <w:rPr>
          <w:sz w:val="22"/>
          <w:szCs w:val="22"/>
        </w:rPr>
      </w:pPr>
      <w:r>
        <w:rPr>
          <w:sz w:val="22"/>
          <w:szCs w:val="22"/>
        </w:rPr>
        <w:t xml:space="preserve">15.1.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sz w:val="22"/>
          <w:szCs w:val="22"/>
        </w:rPr>
        <w:t>с даты поступления</w:t>
      </w:r>
      <w:proofErr w:type="gramEnd"/>
      <w:r>
        <w:rPr>
          <w:sz w:val="22"/>
          <w:szCs w:val="22"/>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2B7172" w:rsidRDefault="002B7172" w:rsidP="002B7172">
      <w:pPr>
        <w:pStyle w:val="3"/>
        <w:spacing w:before="0" w:after="0"/>
        <w:jc w:val="center"/>
        <w:rPr>
          <w:rFonts w:ascii="Times New Roman" w:hAnsi="Times New Roman" w:cs="Times New Roman"/>
          <w:sz w:val="22"/>
          <w:szCs w:val="22"/>
        </w:rPr>
      </w:pPr>
      <w:bookmarkStart w:id="47" w:name="_Toc184397089"/>
      <w:bookmarkStart w:id="48" w:name="_Toc184377938"/>
      <w:bookmarkStart w:id="49" w:name="_Toc183693797"/>
      <w:bookmarkStart w:id="50" w:name="_Toc183681620"/>
      <w:bookmarkStart w:id="51" w:name="_Toc183681477"/>
      <w:bookmarkStart w:id="52" w:name="_Toc256182836"/>
    </w:p>
    <w:p w:rsidR="002B7172" w:rsidRDefault="002B7172" w:rsidP="002B7172">
      <w:pPr>
        <w:pStyle w:val="3"/>
        <w:spacing w:before="0" w:after="0"/>
        <w:jc w:val="center"/>
        <w:rPr>
          <w:rFonts w:ascii="Times New Roman" w:hAnsi="Times New Roman" w:cs="Times New Roman"/>
          <w:sz w:val="22"/>
          <w:szCs w:val="22"/>
        </w:rPr>
      </w:pPr>
    </w:p>
    <w:p w:rsidR="002B7172" w:rsidRDefault="002B7172" w:rsidP="002B7172">
      <w:pPr>
        <w:pStyle w:val="3"/>
        <w:spacing w:before="0" w:after="0"/>
        <w:jc w:val="center"/>
        <w:rPr>
          <w:rFonts w:ascii="Times New Roman" w:hAnsi="Times New Roman" w:cs="Times New Roman"/>
          <w:sz w:val="22"/>
          <w:szCs w:val="22"/>
        </w:rPr>
      </w:pPr>
    </w:p>
    <w:p w:rsidR="002B7172" w:rsidRDefault="002B7172" w:rsidP="002B7172">
      <w:pPr>
        <w:pStyle w:val="3"/>
        <w:spacing w:before="0" w:after="0"/>
        <w:jc w:val="center"/>
        <w:rPr>
          <w:rFonts w:ascii="Times New Roman" w:hAnsi="Times New Roman" w:cs="Times New Roman"/>
          <w:sz w:val="22"/>
          <w:szCs w:val="22"/>
        </w:rPr>
      </w:pPr>
      <w:r>
        <w:rPr>
          <w:rFonts w:ascii="Times New Roman" w:hAnsi="Times New Roman" w:cs="Times New Roman"/>
          <w:sz w:val="22"/>
          <w:szCs w:val="22"/>
        </w:rPr>
        <w:t xml:space="preserve">ЧАСТЬ </w:t>
      </w:r>
      <w:bookmarkStart w:id="53" w:name="_Toc183681478"/>
      <w:bookmarkEnd w:id="47"/>
      <w:bookmarkEnd w:id="48"/>
      <w:bookmarkEnd w:id="49"/>
      <w:bookmarkEnd w:id="50"/>
      <w:bookmarkEnd w:id="51"/>
      <w:r>
        <w:rPr>
          <w:rFonts w:ascii="Times New Roman" w:hAnsi="Times New Roman" w:cs="Times New Roman"/>
          <w:sz w:val="22"/>
          <w:szCs w:val="22"/>
          <w:lang w:val="en-US"/>
        </w:rPr>
        <w:t>II</w:t>
      </w:r>
      <w:r>
        <w:rPr>
          <w:rFonts w:ascii="Times New Roman" w:hAnsi="Times New Roman" w:cs="Times New Roman"/>
          <w:sz w:val="22"/>
          <w:szCs w:val="22"/>
        </w:rPr>
        <w:t xml:space="preserve">. ОБРАЗЦЫ ФОРМ ДЛЯ ЗАПОЛНЕНИЯ УЧАСТНИКАМИ </w:t>
      </w:r>
      <w:bookmarkEnd w:id="52"/>
      <w:bookmarkEnd w:id="53"/>
      <w:r>
        <w:rPr>
          <w:rFonts w:ascii="Times New Roman" w:hAnsi="Times New Roman" w:cs="Times New Roman"/>
          <w:sz w:val="22"/>
          <w:szCs w:val="22"/>
        </w:rPr>
        <w:t>АУКЦИОНА</w:t>
      </w:r>
    </w:p>
    <w:p w:rsidR="002B7172" w:rsidRDefault="002B7172" w:rsidP="002B7172">
      <w:pPr>
        <w:pStyle w:val="3"/>
        <w:spacing w:before="0" w:after="0"/>
        <w:rPr>
          <w:rFonts w:ascii="Times New Roman" w:hAnsi="Times New Roman" w:cs="Times New Roman"/>
          <w:sz w:val="22"/>
          <w:szCs w:val="22"/>
        </w:rPr>
      </w:pPr>
      <w:bookmarkStart w:id="54" w:name="_Toc241504310"/>
      <w:bookmarkStart w:id="55" w:name="_Toc224959142"/>
      <w:bookmarkStart w:id="56" w:name="_Toc183681479"/>
    </w:p>
    <w:p w:rsidR="002B7172" w:rsidRDefault="002B7172" w:rsidP="002B7172">
      <w:pPr>
        <w:pStyle w:val="3"/>
        <w:spacing w:before="0" w:after="0"/>
        <w:rPr>
          <w:rFonts w:ascii="Times New Roman" w:hAnsi="Times New Roman" w:cs="Times New Roman"/>
          <w:sz w:val="22"/>
          <w:szCs w:val="22"/>
        </w:rPr>
      </w:pPr>
      <w:bookmarkStart w:id="57" w:name="_Toc256182837"/>
    </w:p>
    <w:p w:rsidR="002B7172" w:rsidRDefault="002B7172" w:rsidP="002B7172">
      <w:pPr>
        <w:pStyle w:val="3"/>
        <w:spacing w:before="0" w:after="0"/>
        <w:rPr>
          <w:rFonts w:ascii="Times New Roman" w:hAnsi="Times New Roman" w:cs="Times New Roman"/>
          <w:sz w:val="22"/>
          <w:szCs w:val="22"/>
        </w:rPr>
      </w:pPr>
      <w:r>
        <w:rPr>
          <w:rFonts w:ascii="Times New Roman" w:hAnsi="Times New Roman" w:cs="Times New Roman"/>
          <w:sz w:val="22"/>
          <w:szCs w:val="22"/>
        </w:rPr>
        <w:t>ФОРМА 2.1. ОПИСЬ ДОКУМЕНТОВ, ВХОДЯЩИХ В СОСТАВ ЗАЯВКИ НА УЧАСТИЕ В АУКЦИОНЕ</w:t>
      </w:r>
      <w:bookmarkEnd w:id="54"/>
      <w:bookmarkEnd w:id="55"/>
      <w:bookmarkEnd w:id="57"/>
    </w:p>
    <w:p w:rsidR="002B7172" w:rsidRDefault="002B7172" w:rsidP="002B7172">
      <w:pPr>
        <w:keepNext/>
        <w:ind w:firstLine="540"/>
        <w:jc w:val="both"/>
        <w:rPr>
          <w:color w:val="000000"/>
          <w:sz w:val="22"/>
          <w:szCs w:val="22"/>
        </w:rPr>
      </w:pPr>
      <w:proofErr w:type="gramStart"/>
      <w:r>
        <w:rPr>
          <w:color w:val="000000"/>
          <w:sz w:val="22"/>
          <w:szCs w:val="22"/>
        </w:rPr>
        <w:t xml:space="preserve">Участник _________________________________________ подтверждает, что для участия в аукционе______ </w:t>
      </w:r>
      <w:r>
        <w:rPr>
          <w:i/>
          <w:color w:val="000000"/>
          <w:sz w:val="22"/>
          <w:szCs w:val="22"/>
        </w:rPr>
        <w:t>(наименование аукциона), указывается участником</w:t>
      </w:r>
      <w:r>
        <w:rPr>
          <w:color w:val="000000"/>
          <w:sz w:val="22"/>
          <w:szCs w:val="22"/>
        </w:rPr>
        <w:t>) участником в составе заявки представлены нижеперечисленные документы и что содержание описи и состав заявки совпадают.</w:t>
      </w:r>
      <w:proofErr w:type="gramEnd"/>
    </w:p>
    <w:p w:rsidR="002B7172" w:rsidRDefault="002B7172" w:rsidP="002B7172">
      <w:pPr>
        <w:keepNext/>
        <w:jc w:val="both"/>
        <w:rPr>
          <w:b/>
          <w:color w:val="000000"/>
          <w:sz w:val="22"/>
          <w:szCs w:val="22"/>
        </w:rPr>
      </w:pPr>
      <w:r>
        <w:rPr>
          <w:b/>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4344"/>
        <w:gridCol w:w="2300"/>
        <w:gridCol w:w="2261"/>
      </w:tblGrid>
      <w:tr w:rsidR="002B7172" w:rsidTr="002B7172">
        <w:tc>
          <w:tcPr>
            <w:tcW w:w="674" w:type="dxa"/>
            <w:tcBorders>
              <w:top w:val="single" w:sz="4" w:space="0" w:color="auto"/>
              <w:left w:val="single" w:sz="4" w:space="0" w:color="auto"/>
              <w:bottom w:val="single" w:sz="4" w:space="0" w:color="auto"/>
              <w:right w:val="single" w:sz="4" w:space="0" w:color="auto"/>
            </w:tcBorders>
            <w:hideMark/>
          </w:tcPr>
          <w:p w:rsidR="002B7172" w:rsidRDefault="002B7172">
            <w:pPr>
              <w:keepNext/>
              <w:jc w:val="both"/>
              <w:rPr>
                <w:color w:val="000000"/>
                <w:sz w:val="22"/>
                <w:szCs w:val="22"/>
              </w:rPr>
            </w:pPr>
            <w:r>
              <w:rPr>
                <w:color w:val="000000"/>
                <w:sz w:val="22"/>
                <w:szCs w:val="22"/>
              </w:rPr>
              <w:t>№№</w:t>
            </w:r>
          </w:p>
          <w:p w:rsidR="002B7172" w:rsidRDefault="002B7172">
            <w:pPr>
              <w:keepNext/>
              <w:jc w:val="both"/>
              <w:rPr>
                <w:color w:val="000000"/>
                <w:sz w:val="22"/>
                <w:szCs w:val="22"/>
              </w:rPr>
            </w:pPr>
            <w:proofErr w:type="gramStart"/>
            <w:r>
              <w:rPr>
                <w:color w:val="000000"/>
                <w:sz w:val="22"/>
                <w:szCs w:val="22"/>
              </w:rPr>
              <w:t>п</w:t>
            </w:r>
            <w:proofErr w:type="gramEnd"/>
            <w:r>
              <w:rPr>
                <w:color w:val="000000"/>
                <w:sz w:val="22"/>
                <w:szCs w:val="22"/>
              </w:rPr>
              <w:t>/п</w:t>
            </w:r>
          </w:p>
        </w:tc>
        <w:tc>
          <w:tcPr>
            <w:tcW w:w="5014" w:type="dxa"/>
            <w:tcBorders>
              <w:top w:val="single" w:sz="4" w:space="0" w:color="auto"/>
              <w:left w:val="single" w:sz="4" w:space="0" w:color="auto"/>
              <w:bottom w:val="single" w:sz="4" w:space="0" w:color="auto"/>
              <w:right w:val="single" w:sz="4" w:space="0" w:color="auto"/>
            </w:tcBorders>
            <w:hideMark/>
          </w:tcPr>
          <w:p w:rsidR="002B7172" w:rsidRDefault="002B7172">
            <w:pPr>
              <w:keepNext/>
              <w:jc w:val="center"/>
              <w:rPr>
                <w:color w:val="000000"/>
                <w:sz w:val="22"/>
                <w:szCs w:val="22"/>
              </w:rPr>
            </w:pPr>
            <w:r>
              <w:rPr>
                <w:color w:val="000000"/>
                <w:sz w:val="22"/>
                <w:szCs w:val="22"/>
              </w:rPr>
              <w:t>Наименование документа</w:t>
            </w:r>
          </w:p>
        </w:tc>
        <w:tc>
          <w:tcPr>
            <w:tcW w:w="2539" w:type="dxa"/>
            <w:tcBorders>
              <w:top w:val="single" w:sz="4" w:space="0" w:color="auto"/>
              <w:left w:val="single" w:sz="4" w:space="0" w:color="auto"/>
              <w:bottom w:val="single" w:sz="4" w:space="0" w:color="auto"/>
              <w:right w:val="single" w:sz="4" w:space="0" w:color="auto"/>
            </w:tcBorders>
            <w:hideMark/>
          </w:tcPr>
          <w:p w:rsidR="002B7172" w:rsidRDefault="002B7172">
            <w:pPr>
              <w:keepNext/>
              <w:jc w:val="center"/>
              <w:rPr>
                <w:color w:val="000000"/>
                <w:sz w:val="22"/>
                <w:szCs w:val="22"/>
              </w:rPr>
            </w:pPr>
            <w:r>
              <w:rPr>
                <w:color w:val="000000"/>
                <w:sz w:val="22"/>
                <w:szCs w:val="22"/>
              </w:rPr>
              <w:t>Количество листов в документе</w:t>
            </w:r>
          </w:p>
        </w:tc>
        <w:tc>
          <w:tcPr>
            <w:tcW w:w="2539" w:type="dxa"/>
            <w:tcBorders>
              <w:top w:val="single" w:sz="4" w:space="0" w:color="auto"/>
              <w:left w:val="single" w:sz="4" w:space="0" w:color="auto"/>
              <w:bottom w:val="single" w:sz="4" w:space="0" w:color="auto"/>
              <w:right w:val="single" w:sz="4" w:space="0" w:color="auto"/>
            </w:tcBorders>
            <w:hideMark/>
          </w:tcPr>
          <w:p w:rsidR="002B7172" w:rsidRDefault="002B7172">
            <w:pPr>
              <w:keepNext/>
              <w:jc w:val="center"/>
              <w:rPr>
                <w:color w:val="000000"/>
                <w:sz w:val="22"/>
                <w:szCs w:val="22"/>
              </w:rPr>
            </w:pPr>
            <w:r>
              <w:rPr>
                <w:color w:val="000000"/>
                <w:sz w:val="22"/>
                <w:szCs w:val="22"/>
              </w:rPr>
              <w:t>Номер страницы</w:t>
            </w:r>
          </w:p>
        </w:tc>
      </w:tr>
      <w:tr w:rsidR="002B7172" w:rsidTr="002B7172">
        <w:tc>
          <w:tcPr>
            <w:tcW w:w="674" w:type="dxa"/>
            <w:tcBorders>
              <w:top w:val="single" w:sz="4" w:space="0" w:color="auto"/>
              <w:left w:val="single" w:sz="4" w:space="0" w:color="auto"/>
              <w:bottom w:val="single" w:sz="4" w:space="0" w:color="auto"/>
              <w:right w:val="single" w:sz="4" w:space="0" w:color="auto"/>
            </w:tcBorders>
          </w:tcPr>
          <w:p w:rsidR="002B7172" w:rsidRDefault="002B7172">
            <w:pPr>
              <w:keepNext/>
              <w:jc w:val="both"/>
              <w:rPr>
                <w:b/>
                <w:color w:val="000000"/>
                <w:sz w:val="22"/>
                <w:szCs w:val="22"/>
              </w:rPr>
            </w:pPr>
          </w:p>
        </w:tc>
        <w:tc>
          <w:tcPr>
            <w:tcW w:w="5014" w:type="dxa"/>
            <w:tcBorders>
              <w:top w:val="single" w:sz="4" w:space="0" w:color="auto"/>
              <w:left w:val="single" w:sz="4" w:space="0" w:color="auto"/>
              <w:bottom w:val="single" w:sz="4" w:space="0" w:color="auto"/>
              <w:right w:val="single" w:sz="4" w:space="0" w:color="auto"/>
            </w:tcBorders>
          </w:tcPr>
          <w:p w:rsidR="002B7172" w:rsidRDefault="002B7172">
            <w:pPr>
              <w:keepNext/>
              <w:jc w:val="both"/>
              <w:rPr>
                <w:b/>
                <w:color w:val="000000"/>
                <w:sz w:val="22"/>
                <w:szCs w:val="22"/>
              </w:rPr>
            </w:pPr>
          </w:p>
        </w:tc>
        <w:tc>
          <w:tcPr>
            <w:tcW w:w="2539" w:type="dxa"/>
            <w:tcBorders>
              <w:top w:val="single" w:sz="4" w:space="0" w:color="auto"/>
              <w:left w:val="single" w:sz="4" w:space="0" w:color="auto"/>
              <w:bottom w:val="single" w:sz="4" w:space="0" w:color="auto"/>
              <w:right w:val="single" w:sz="4" w:space="0" w:color="auto"/>
            </w:tcBorders>
          </w:tcPr>
          <w:p w:rsidR="002B7172" w:rsidRDefault="002B7172">
            <w:pPr>
              <w:keepNext/>
              <w:jc w:val="both"/>
              <w:rPr>
                <w:b/>
                <w:color w:val="000000"/>
                <w:sz w:val="22"/>
                <w:szCs w:val="22"/>
              </w:rPr>
            </w:pPr>
          </w:p>
        </w:tc>
        <w:tc>
          <w:tcPr>
            <w:tcW w:w="2539" w:type="dxa"/>
            <w:tcBorders>
              <w:top w:val="single" w:sz="4" w:space="0" w:color="auto"/>
              <w:left w:val="single" w:sz="4" w:space="0" w:color="auto"/>
              <w:bottom w:val="single" w:sz="4" w:space="0" w:color="auto"/>
              <w:right w:val="single" w:sz="4" w:space="0" w:color="auto"/>
            </w:tcBorders>
          </w:tcPr>
          <w:p w:rsidR="002B7172" w:rsidRDefault="002B7172">
            <w:pPr>
              <w:keepNext/>
              <w:jc w:val="center"/>
              <w:rPr>
                <w:b/>
                <w:color w:val="000000"/>
                <w:sz w:val="22"/>
                <w:szCs w:val="22"/>
              </w:rPr>
            </w:pPr>
          </w:p>
        </w:tc>
      </w:tr>
      <w:tr w:rsidR="002B7172" w:rsidTr="002B7172">
        <w:tc>
          <w:tcPr>
            <w:tcW w:w="674" w:type="dxa"/>
            <w:tcBorders>
              <w:top w:val="single" w:sz="4" w:space="0" w:color="auto"/>
              <w:left w:val="single" w:sz="4" w:space="0" w:color="auto"/>
              <w:bottom w:val="single" w:sz="4" w:space="0" w:color="auto"/>
              <w:right w:val="single" w:sz="4" w:space="0" w:color="auto"/>
            </w:tcBorders>
          </w:tcPr>
          <w:p w:rsidR="002B7172" w:rsidRDefault="002B7172">
            <w:pPr>
              <w:keepNext/>
              <w:jc w:val="both"/>
              <w:rPr>
                <w:b/>
                <w:color w:val="000000"/>
                <w:sz w:val="22"/>
                <w:szCs w:val="22"/>
              </w:rPr>
            </w:pPr>
          </w:p>
        </w:tc>
        <w:tc>
          <w:tcPr>
            <w:tcW w:w="5014" w:type="dxa"/>
            <w:tcBorders>
              <w:top w:val="single" w:sz="4" w:space="0" w:color="auto"/>
              <w:left w:val="single" w:sz="4" w:space="0" w:color="auto"/>
              <w:bottom w:val="single" w:sz="4" w:space="0" w:color="auto"/>
              <w:right w:val="single" w:sz="4" w:space="0" w:color="auto"/>
            </w:tcBorders>
          </w:tcPr>
          <w:p w:rsidR="002B7172" w:rsidRDefault="002B7172">
            <w:pPr>
              <w:keepNext/>
              <w:jc w:val="both"/>
              <w:rPr>
                <w:b/>
                <w:color w:val="000000"/>
                <w:sz w:val="22"/>
                <w:szCs w:val="22"/>
              </w:rPr>
            </w:pPr>
          </w:p>
        </w:tc>
        <w:tc>
          <w:tcPr>
            <w:tcW w:w="2539" w:type="dxa"/>
            <w:tcBorders>
              <w:top w:val="single" w:sz="4" w:space="0" w:color="auto"/>
              <w:left w:val="single" w:sz="4" w:space="0" w:color="auto"/>
              <w:bottom w:val="single" w:sz="4" w:space="0" w:color="auto"/>
              <w:right w:val="single" w:sz="4" w:space="0" w:color="auto"/>
            </w:tcBorders>
          </w:tcPr>
          <w:p w:rsidR="002B7172" w:rsidRDefault="002B7172">
            <w:pPr>
              <w:keepNext/>
              <w:jc w:val="both"/>
              <w:rPr>
                <w:b/>
                <w:color w:val="000000"/>
                <w:sz w:val="22"/>
                <w:szCs w:val="22"/>
              </w:rPr>
            </w:pPr>
          </w:p>
        </w:tc>
        <w:tc>
          <w:tcPr>
            <w:tcW w:w="2539" w:type="dxa"/>
            <w:tcBorders>
              <w:top w:val="single" w:sz="4" w:space="0" w:color="auto"/>
              <w:left w:val="single" w:sz="4" w:space="0" w:color="auto"/>
              <w:bottom w:val="single" w:sz="4" w:space="0" w:color="auto"/>
              <w:right w:val="single" w:sz="4" w:space="0" w:color="auto"/>
            </w:tcBorders>
          </w:tcPr>
          <w:p w:rsidR="002B7172" w:rsidRDefault="002B7172">
            <w:pPr>
              <w:keepNext/>
              <w:jc w:val="center"/>
              <w:rPr>
                <w:b/>
                <w:color w:val="000000"/>
                <w:sz w:val="22"/>
                <w:szCs w:val="22"/>
              </w:rPr>
            </w:pPr>
          </w:p>
        </w:tc>
      </w:tr>
      <w:tr w:rsidR="002B7172" w:rsidTr="002B7172">
        <w:tc>
          <w:tcPr>
            <w:tcW w:w="674" w:type="dxa"/>
            <w:tcBorders>
              <w:top w:val="single" w:sz="4" w:space="0" w:color="auto"/>
              <w:left w:val="single" w:sz="4" w:space="0" w:color="auto"/>
              <w:bottom w:val="single" w:sz="4" w:space="0" w:color="auto"/>
              <w:right w:val="single" w:sz="4" w:space="0" w:color="auto"/>
            </w:tcBorders>
          </w:tcPr>
          <w:p w:rsidR="002B7172" w:rsidRDefault="002B7172">
            <w:pPr>
              <w:keepNext/>
              <w:jc w:val="both"/>
              <w:rPr>
                <w:b/>
                <w:color w:val="000000"/>
                <w:sz w:val="22"/>
                <w:szCs w:val="22"/>
              </w:rPr>
            </w:pPr>
          </w:p>
        </w:tc>
        <w:tc>
          <w:tcPr>
            <w:tcW w:w="5014" w:type="dxa"/>
            <w:tcBorders>
              <w:top w:val="single" w:sz="4" w:space="0" w:color="auto"/>
              <w:left w:val="single" w:sz="4" w:space="0" w:color="auto"/>
              <w:bottom w:val="single" w:sz="4" w:space="0" w:color="auto"/>
              <w:right w:val="single" w:sz="4" w:space="0" w:color="auto"/>
            </w:tcBorders>
          </w:tcPr>
          <w:p w:rsidR="002B7172" w:rsidRDefault="002B7172">
            <w:pPr>
              <w:keepNext/>
              <w:jc w:val="both"/>
              <w:rPr>
                <w:b/>
                <w:color w:val="000000"/>
                <w:sz w:val="22"/>
                <w:szCs w:val="22"/>
              </w:rPr>
            </w:pPr>
          </w:p>
        </w:tc>
        <w:tc>
          <w:tcPr>
            <w:tcW w:w="2539" w:type="dxa"/>
            <w:tcBorders>
              <w:top w:val="single" w:sz="4" w:space="0" w:color="auto"/>
              <w:left w:val="single" w:sz="4" w:space="0" w:color="auto"/>
              <w:bottom w:val="single" w:sz="4" w:space="0" w:color="auto"/>
              <w:right w:val="single" w:sz="4" w:space="0" w:color="auto"/>
            </w:tcBorders>
          </w:tcPr>
          <w:p w:rsidR="002B7172" w:rsidRDefault="002B7172">
            <w:pPr>
              <w:keepNext/>
              <w:jc w:val="both"/>
              <w:rPr>
                <w:b/>
                <w:color w:val="000000"/>
                <w:sz w:val="22"/>
                <w:szCs w:val="22"/>
              </w:rPr>
            </w:pPr>
          </w:p>
        </w:tc>
        <w:tc>
          <w:tcPr>
            <w:tcW w:w="2539" w:type="dxa"/>
            <w:tcBorders>
              <w:top w:val="single" w:sz="4" w:space="0" w:color="auto"/>
              <w:left w:val="single" w:sz="4" w:space="0" w:color="auto"/>
              <w:bottom w:val="single" w:sz="4" w:space="0" w:color="auto"/>
              <w:right w:val="single" w:sz="4" w:space="0" w:color="auto"/>
            </w:tcBorders>
          </w:tcPr>
          <w:p w:rsidR="002B7172" w:rsidRDefault="002B7172">
            <w:pPr>
              <w:keepNext/>
              <w:jc w:val="center"/>
              <w:rPr>
                <w:b/>
                <w:color w:val="000000"/>
                <w:sz w:val="22"/>
                <w:szCs w:val="22"/>
              </w:rPr>
            </w:pPr>
          </w:p>
        </w:tc>
      </w:tr>
    </w:tbl>
    <w:p w:rsidR="002B7172" w:rsidRDefault="002B7172" w:rsidP="002B7172">
      <w:pPr>
        <w:keepNext/>
        <w:rPr>
          <w:sz w:val="22"/>
          <w:szCs w:val="22"/>
        </w:rPr>
      </w:pPr>
    </w:p>
    <w:p w:rsidR="002B7172" w:rsidRDefault="002B7172" w:rsidP="002B7172">
      <w:pPr>
        <w:keepNext/>
      </w:pPr>
    </w:p>
    <w:p w:rsidR="002B7172" w:rsidRDefault="002B7172" w:rsidP="002B7172">
      <w:pPr>
        <w:keepNext/>
      </w:pPr>
      <w:r>
        <w:t>Заявитель  ______________________________________________________________________________</w:t>
      </w:r>
    </w:p>
    <w:p w:rsidR="002B7172" w:rsidRDefault="002B7172" w:rsidP="002B7172">
      <w:pPr>
        <w:pStyle w:val="3"/>
        <w:rPr>
          <w:rFonts w:ascii="Times New Roman" w:hAnsi="Times New Roman" w:cs="Times New Roman"/>
          <w:sz w:val="22"/>
          <w:szCs w:val="22"/>
        </w:rPr>
      </w:pPr>
      <w:bookmarkStart w:id="58" w:name="_Toc256182838"/>
    </w:p>
    <w:p w:rsidR="002B7172" w:rsidRDefault="002B7172" w:rsidP="002B7172">
      <w:pPr>
        <w:pStyle w:val="3"/>
        <w:rPr>
          <w:rFonts w:ascii="Times New Roman" w:hAnsi="Times New Roman" w:cs="Times New Roman"/>
          <w:sz w:val="22"/>
          <w:szCs w:val="22"/>
        </w:rPr>
      </w:pPr>
    </w:p>
    <w:p w:rsidR="002B7172" w:rsidRDefault="002B7172" w:rsidP="002B7172">
      <w:pPr>
        <w:pStyle w:val="3"/>
        <w:rPr>
          <w:rFonts w:ascii="Times New Roman" w:hAnsi="Times New Roman" w:cs="Times New Roman"/>
          <w:sz w:val="22"/>
          <w:szCs w:val="22"/>
        </w:rPr>
      </w:pPr>
    </w:p>
    <w:p w:rsidR="002B7172" w:rsidRDefault="002B7172" w:rsidP="002B7172"/>
    <w:p w:rsidR="002B7172" w:rsidRDefault="002B7172" w:rsidP="002B7172"/>
    <w:p w:rsidR="002B7172" w:rsidRDefault="002B7172" w:rsidP="002B7172"/>
    <w:p w:rsidR="002B7172" w:rsidRDefault="002B7172" w:rsidP="002B7172"/>
    <w:p w:rsidR="002B7172" w:rsidRDefault="002B7172" w:rsidP="002B7172"/>
    <w:p w:rsidR="002B7172" w:rsidRDefault="002B7172" w:rsidP="002B7172"/>
    <w:p w:rsidR="002B7172" w:rsidRDefault="002B7172" w:rsidP="002B7172"/>
    <w:p w:rsidR="002B7172" w:rsidRDefault="002B7172" w:rsidP="002B7172"/>
    <w:p w:rsidR="002B7172" w:rsidRDefault="002B7172" w:rsidP="002B7172"/>
    <w:p w:rsidR="002B7172" w:rsidRDefault="002B7172" w:rsidP="002B7172"/>
    <w:p w:rsidR="002B7172" w:rsidRDefault="002B7172" w:rsidP="002B7172"/>
    <w:p w:rsidR="002B7172" w:rsidRDefault="002B7172" w:rsidP="002B7172"/>
    <w:p w:rsidR="002B7172" w:rsidRDefault="002B7172" w:rsidP="002B7172"/>
    <w:p w:rsidR="002B7172" w:rsidRDefault="002B7172" w:rsidP="002B7172">
      <w:pPr>
        <w:pStyle w:val="3"/>
        <w:jc w:val="center"/>
        <w:rPr>
          <w:rFonts w:ascii="Times New Roman" w:hAnsi="Times New Roman" w:cs="Times New Roman"/>
          <w:sz w:val="22"/>
          <w:szCs w:val="22"/>
        </w:rPr>
      </w:pPr>
      <w:r>
        <w:rPr>
          <w:rFonts w:ascii="Times New Roman" w:hAnsi="Times New Roman" w:cs="Times New Roman"/>
          <w:sz w:val="22"/>
          <w:szCs w:val="22"/>
        </w:rPr>
        <w:lastRenderedPageBreak/>
        <w:t xml:space="preserve">ФОРМА 2.2. ЗАЯВКА НА УЧАСТИЕ В </w:t>
      </w:r>
      <w:bookmarkEnd w:id="56"/>
      <w:r>
        <w:rPr>
          <w:rFonts w:ascii="Times New Roman" w:hAnsi="Times New Roman" w:cs="Times New Roman"/>
          <w:sz w:val="22"/>
          <w:szCs w:val="22"/>
        </w:rPr>
        <w:t>АУКЦИОНЕ</w:t>
      </w:r>
      <w:bookmarkEnd w:id="58"/>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r>
        <w:rPr>
          <w:rFonts w:ascii="Times New Roman" w:hAnsi="Times New Roman" w:cs="Times New Roman"/>
          <w:sz w:val="22"/>
          <w:szCs w:val="22"/>
        </w:rPr>
        <w:t>Дата, исходящий номер</w:t>
      </w:r>
    </w:p>
    <w:p w:rsidR="002B7172" w:rsidRDefault="002B7172" w:rsidP="002B7172">
      <w:pPr>
        <w:pStyle w:val="af"/>
        <w:keepNext/>
        <w:tabs>
          <w:tab w:val="right" w:pos="9720"/>
        </w:tabs>
        <w:jc w:val="right"/>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В аукционную  комиссию </w:t>
      </w:r>
    </w:p>
    <w:p w:rsidR="002B7172" w:rsidRDefault="002B7172" w:rsidP="002B7172">
      <w:pPr>
        <w:pStyle w:val="af"/>
        <w:keepNext/>
        <w:tabs>
          <w:tab w:val="right" w:pos="9720"/>
        </w:tabs>
        <w:jc w:val="right"/>
        <w:rPr>
          <w:rFonts w:ascii="Times New Roman" w:hAnsi="Times New Roman" w:cs="Times New Roman"/>
          <w:b/>
          <w:sz w:val="22"/>
          <w:szCs w:val="22"/>
        </w:rPr>
      </w:pPr>
    </w:p>
    <w:p w:rsidR="002B7172" w:rsidRDefault="002B7172" w:rsidP="002B7172">
      <w:pPr>
        <w:pStyle w:val="Web"/>
        <w:keepNext/>
        <w:jc w:val="center"/>
        <w:rPr>
          <w:b/>
          <w:caps/>
          <w:sz w:val="22"/>
          <w:szCs w:val="22"/>
        </w:rPr>
      </w:pPr>
      <w:bookmarkStart w:id="59" w:name="_Toc204489073"/>
      <w:bookmarkStart w:id="60" w:name="_Toc204420773"/>
      <w:bookmarkStart w:id="61" w:name="_Toc184461656"/>
      <w:bookmarkStart w:id="62" w:name="_Toc184397092"/>
      <w:r>
        <w:rPr>
          <w:b/>
          <w:caps/>
          <w:sz w:val="22"/>
          <w:szCs w:val="22"/>
        </w:rPr>
        <w:t>Заявка</w:t>
      </w:r>
    </w:p>
    <w:p w:rsidR="002B7172" w:rsidRDefault="002B7172" w:rsidP="002B7172">
      <w:pPr>
        <w:pStyle w:val="Web"/>
        <w:keepNext/>
        <w:jc w:val="center"/>
        <w:rPr>
          <w:b/>
          <w:sz w:val="22"/>
          <w:szCs w:val="22"/>
        </w:rPr>
      </w:pPr>
      <w:r>
        <w:rPr>
          <w:b/>
          <w:sz w:val="22"/>
          <w:szCs w:val="22"/>
        </w:rPr>
        <w:t>НА УЧАСТИЕ В АУКЦИОНЕ  _______________________________</w:t>
      </w:r>
    </w:p>
    <w:p w:rsidR="002B7172" w:rsidRDefault="002B7172" w:rsidP="002B7172">
      <w:pPr>
        <w:pStyle w:val="Web"/>
        <w:keepNext/>
        <w:jc w:val="center"/>
        <w:rPr>
          <w:b/>
          <w:sz w:val="22"/>
          <w:szCs w:val="22"/>
        </w:rPr>
      </w:pPr>
      <w:r>
        <w:rPr>
          <w:b/>
          <w:sz w:val="22"/>
          <w:szCs w:val="22"/>
        </w:rPr>
        <w:t>по Лоту ______________________________________________________________</w:t>
      </w:r>
    </w:p>
    <w:p w:rsidR="002B7172" w:rsidRDefault="002B7172" w:rsidP="002B7172">
      <w:pPr>
        <w:pStyle w:val="Web"/>
        <w:keepNext/>
        <w:ind w:firstLine="540"/>
        <w:jc w:val="both"/>
        <w:rPr>
          <w:sz w:val="22"/>
          <w:szCs w:val="22"/>
        </w:rPr>
      </w:pPr>
      <w:r>
        <w:rPr>
          <w:sz w:val="22"/>
          <w:szCs w:val="22"/>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 действующего на основании 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w:t>
      </w:r>
      <w:proofErr w:type="gramStart"/>
      <w:r>
        <w:rPr>
          <w:sz w:val="22"/>
          <w:szCs w:val="22"/>
        </w:rPr>
        <w:t>.</w:t>
      </w:r>
      <w:proofErr w:type="gramEnd"/>
      <w:r>
        <w:rPr>
          <w:sz w:val="22"/>
          <w:szCs w:val="22"/>
        </w:rPr>
        <w:t xml:space="preserve"> ____ </w:t>
      </w:r>
      <w:proofErr w:type="gramStart"/>
      <w:r>
        <w:rPr>
          <w:sz w:val="22"/>
          <w:szCs w:val="22"/>
        </w:rPr>
        <w:t>м</w:t>
      </w:r>
      <w:proofErr w:type="gramEnd"/>
      <w:r>
        <w:rPr>
          <w:sz w:val="22"/>
          <w:szCs w:val="22"/>
        </w:rPr>
        <w:t>ин. по адресу: _________________</w:t>
      </w:r>
    </w:p>
    <w:p w:rsidR="002B7172" w:rsidRDefault="002B7172" w:rsidP="002B7172">
      <w:pPr>
        <w:pStyle w:val="af"/>
        <w:keepNext/>
        <w:jc w:val="both"/>
        <w:rPr>
          <w:rFonts w:ascii="Times New Roman" w:hAnsi="Times New Roman" w:cs="Times New Roman"/>
          <w:sz w:val="22"/>
          <w:szCs w:val="22"/>
        </w:rPr>
      </w:pPr>
      <w:r>
        <w:rPr>
          <w:rFonts w:ascii="Times New Roman" w:hAnsi="Times New Roman" w:cs="Times New Roman"/>
          <w:sz w:val="22"/>
          <w:szCs w:val="22"/>
        </w:rPr>
        <w:t xml:space="preserve">2. Сведения о заявителе: </w:t>
      </w:r>
    </w:p>
    <w:p w:rsidR="002B7172" w:rsidRDefault="002B7172" w:rsidP="002B7172">
      <w:pPr>
        <w:pStyle w:val="af"/>
        <w:keepNext/>
        <w:ind w:firstLine="540"/>
        <w:jc w:val="both"/>
        <w:rPr>
          <w:rFonts w:ascii="Times New Roman" w:hAnsi="Times New Roman" w:cs="Times New Roman"/>
          <w:sz w:val="22"/>
          <w:szCs w:val="22"/>
        </w:rPr>
      </w:pPr>
    </w:p>
    <w:tbl>
      <w:tblPr>
        <w:tblW w:w="10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3"/>
        <w:gridCol w:w="5491"/>
      </w:tblGrid>
      <w:tr w:rsidR="002B7172" w:rsidTr="00F86C1D">
        <w:trPr>
          <w:trHeight w:val="507"/>
        </w:trPr>
        <w:tc>
          <w:tcPr>
            <w:tcW w:w="4633" w:type="dxa"/>
            <w:tcBorders>
              <w:top w:val="single" w:sz="4" w:space="0" w:color="auto"/>
              <w:left w:val="single" w:sz="4" w:space="0" w:color="auto"/>
              <w:bottom w:val="single" w:sz="4" w:space="0" w:color="auto"/>
              <w:right w:val="single" w:sz="4" w:space="0" w:color="auto"/>
            </w:tcBorders>
            <w:hideMark/>
          </w:tcPr>
          <w:p w:rsidR="002B7172" w:rsidRDefault="002B7172">
            <w:pPr>
              <w:pStyle w:val="ConsNormal"/>
              <w:keepNext/>
              <w:ind w:right="0" w:firstLine="0"/>
              <w:jc w:val="both"/>
              <w:rPr>
                <w:rFonts w:ascii="Times New Roman" w:hAnsi="Times New Roman" w:cs="Times New Roman"/>
                <w:sz w:val="22"/>
                <w:szCs w:val="22"/>
              </w:rPr>
            </w:pPr>
            <w:r>
              <w:rPr>
                <w:rFonts w:ascii="Times New Roman" w:hAnsi="Times New Roman" w:cs="Times New Roman"/>
                <w:sz w:val="22"/>
                <w:szCs w:val="22"/>
              </w:rPr>
              <w:t xml:space="preserve">1.1. Фирменное наименование (наименование) </w:t>
            </w:r>
          </w:p>
          <w:p w:rsidR="002B7172" w:rsidRDefault="002B7172">
            <w:pPr>
              <w:pStyle w:val="ConsNormal"/>
              <w:keepNext/>
              <w:ind w:right="0" w:firstLine="0"/>
              <w:jc w:val="both"/>
              <w:rPr>
                <w:rFonts w:ascii="Times New Roman" w:hAnsi="Times New Roman" w:cs="Times New Roman"/>
                <w:sz w:val="22"/>
                <w:szCs w:val="22"/>
              </w:rPr>
            </w:pPr>
            <w:r>
              <w:rPr>
                <w:rFonts w:ascii="Times New Roman" w:hAnsi="Times New Roman" w:cs="Times New Roman"/>
                <w:sz w:val="22"/>
                <w:szCs w:val="22"/>
              </w:rPr>
              <w:t>и сведения об организационно-правовой форме</w:t>
            </w:r>
          </w:p>
        </w:tc>
        <w:tc>
          <w:tcPr>
            <w:tcW w:w="5491" w:type="dxa"/>
            <w:tcBorders>
              <w:top w:val="single" w:sz="4" w:space="0" w:color="auto"/>
              <w:left w:val="single" w:sz="4" w:space="0" w:color="auto"/>
              <w:bottom w:val="single" w:sz="4" w:space="0" w:color="auto"/>
              <w:right w:val="single" w:sz="4" w:space="0" w:color="auto"/>
            </w:tcBorders>
          </w:tcPr>
          <w:p w:rsidR="002B7172" w:rsidRDefault="002B7172">
            <w:pPr>
              <w:pStyle w:val="ConsNormal"/>
              <w:keepNext/>
              <w:ind w:right="0" w:firstLine="0"/>
              <w:jc w:val="center"/>
              <w:rPr>
                <w:rFonts w:ascii="Times New Roman" w:hAnsi="Times New Roman" w:cs="Times New Roman"/>
                <w:sz w:val="22"/>
                <w:szCs w:val="22"/>
              </w:rPr>
            </w:pPr>
          </w:p>
        </w:tc>
      </w:tr>
      <w:tr w:rsidR="002B7172" w:rsidTr="00F86C1D">
        <w:trPr>
          <w:trHeight w:val="246"/>
        </w:trPr>
        <w:tc>
          <w:tcPr>
            <w:tcW w:w="4633" w:type="dxa"/>
            <w:tcBorders>
              <w:top w:val="single" w:sz="4" w:space="0" w:color="auto"/>
              <w:left w:val="single" w:sz="4" w:space="0" w:color="auto"/>
              <w:bottom w:val="single" w:sz="4" w:space="0" w:color="auto"/>
              <w:right w:val="single" w:sz="4" w:space="0" w:color="auto"/>
            </w:tcBorders>
            <w:hideMark/>
          </w:tcPr>
          <w:p w:rsidR="002B7172" w:rsidRDefault="002B7172">
            <w:pPr>
              <w:pStyle w:val="ConsNormal"/>
              <w:keepNext/>
              <w:ind w:right="0" w:firstLine="0"/>
              <w:jc w:val="both"/>
              <w:rPr>
                <w:rFonts w:ascii="Times New Roman" w:hAnsi="Times New Roman" w:cs="Times New Roman"/>
                <w:sz w:val="22"/>
                <w:szCs w:val="22"/>
              </w:rPr>
            </w:pPr>
            <w:r>
              <w:rPr>
                <w:rFonts w:ascii="Times New Roman" w:hAnsi="Times New Roman" w:cs="Times New Roman"/>
                <w:sz w:val="22"/>
                <w:szCs w:val="22"/>
              </w:rPr>
              <w:t xml:space="preserve">1.2.Почтовый адрес          </w:t>
            </w:r>
          </w:p>
        </w:tc>
        <w:tc>
          <w:tcPr>
            <w:tcW w:w="5491" w:type="dxa"/>
            <w:tcBorders>
              <w:top w:val="single" w:sz="4" w:space="0" w:color="auto"/>
              <w:left w:val="single" w:sz="4" w:space="0" w:color="auto"/>
              <w:bottom w:val="single" w:sz="4" w:space="0" w:color="auto"/>
              <w:right w:val="single" w:sz="4" w:space="0" w:color="auto"/>
            </w:tcBorders>
          </w:tcPr>
          <w:p w:rsidR="002B7172" w:rsidRDefault="002B7172">
            <w:pPr>
              <w:pStyle w:val="ConsNormal"/>
              <w:keepNext/>
              <w:ind w:right="0" w:firstLine="0"/>
              <w:jc w:val="center"/>
              <w:rPr>
                <w:rFonts w:ascii="Times New Roman" w:hAnsi="Times New Roman" w:cs="Times New Roman"/>
                <w:sz w:val="22"/>
                <w:szCs w:val="22"/>
              </w:rPr>
            </w:pPr>
          </w:p>
        </w:tc>
      </w:tr>
      <w:tr w:rsidR="002B7172" w:rsidTr="00F86C1D">
        <w:trPr>
          <w:trHeight w:val="261"/>
        </w:trPr>
        <w:tc>
          <w:tcPr>
            <w:tcW w:w="4633" w:type="dxa"/>
            <w:tcBorders>
              <w:top w:val="single" w:sz="4" w:space="0" w:color="auto"/>
              <w:left w:val="single" w:sz="4" w:space="0" w:color="auto"/>
              <w:bottom w:val="single" w:sz="4" w:space="0" w:color="auto"/>
              <w:right w:val="single" w:sz="4" w:space="0" w:color="auto"/>
            </w:tcBorders>
            <w:hideMark/>
          </w:tcPr>
          <w:p w:rsidR="002B7172" w:rsidRDefault="002B7172">
            <w:pPr>
              <w:pStyle w:val="ConsNormal"/>
              <w:keepNext/>
              <w:ind w:right="0" w:firstLine="0"/>
              <w:jc w:val="both"/>
              <w:rPr>
                <w:rFonts w:ascii="Times New Roman" w:hAnsi="Times New Roman" w:cs="Times New Roman"/>
                <w:sz w:val="22"/>
                <w:szCs w:val="22"/>
              </w:rPr>
            </w:pPr>
            <w:r>
              <w:rPr>
                <w:rFonts w:ascii="Times New Roman" w:hAnsi="Times New Roman" w:cs="Times New Roman"/>
                <w:sz w:val="22"/>
                <w:szCs w:val="22"/>
              </w:rPr>
              <w:t xml:space="preserve">1.3. Место нахождения </w:t>
            </w:r>
          </w:p>
        </w:tc>
        <w:tc>
          <w:tcPr>
            <w:tcW w:w="5491" w:type="dxa"/>
            <w:tcBorders>
              <w:top w:val="single" w:sz="4" w:space="0" w:color="auto"/>
              <w:left w:val="single" w:sz="4" w:space="0" w:color="auto"/>
              <w:bottom w:val="single" w:sz="4" w:space="0" w:color="auto"/>
              <w:right w:val="single" w:sz="4" w:space="0" w:color="auto"/>
            </w:tcBorders>
          </w:tcPr>
          <w:p w:rsidR="002B7172" w:rsidRDefault="002B7172">
            <w:pPr>
              <w:pStyle w:val="ConsNormal"/>
              <w:keepNext/>
              <w:ind w:right="0" w:firstLine="0"/>
              <w:jc w:val="center"/>
              <w:rPr>
                <w:rFonts w:ascii="Times New Roman" w:hAnsi="Times New Roman" w:cs="Times New Roman"/>
                <w:sz w:val="22"/>
                <w:szCs w:val="22"/>
              </w:rPr>
            </w:pPr>
          </w:p>
        </w:tc>
      </w:tr>
      <w:tr w:rsidR="002B7172" w:rsidTr="00F86C1D">
        <w:trPr>
          <w:trHeight w:val="261"/>
        </w:trPr>
        <w:tc>
          <w:tcPr>
            <w:tcW w:w="4633" w:type="dxa"/>
            <w:tcBorders>
              <w:top w:val="single" w:sz="4" w:space="0" w:color="auto"/>
              <w:left w:val="single" w:sz="4" w:space="0" w:color="auto"/>
              <w:bottom w:val="single" w:sz="4" w:space="0" w:color="auto"/>
              <w:right w:val="single" w:sz="4" w:space="0" w:color="auto"/>
            </w:tcBorders>
            <w:hideMark/>
          </w:tcPr>
          <w:p w:rsidR="002B7172" w:rsidRDefault="002B7172">
            <w:pPr>
              <w:pStyle w:val="ConsNormal"/>
              <w:keepNext/>
              <w:ind w:right="0" w:firstLine="0"/>
              <w:jc w:val="both"/>
              <w:rPr>
                <w:rFonts w:ascii="Times New Roman" w:hAnsi="Times New Roman" w:cs="Times New Roman"/>
                <w:sz w:val="22"/>
                <w:szCs w:val="22"/>
              </w:rPr>
            </w:pPr>
            <w:r>
              <w:rPr>
                <w:rFonts w:ascii="Times New Roman" w:hAnsi="Times New Roman" w:cs="Times New Roman"/>
                <w:sz w:val="22"/>
                <w:szCs w:val="22"/>
              </w:rPr>
              <w:t xml:space="preserve">1.4.Контактный телефон (факс) </w:t>
            </w:r>
          </w:p>
        </w:tc>
        <w:tc>
          <w:tcPr>
            <w:tcW w:w="5491" w:type="dxa"/>
            <w:tcBorders>
              <w:top w:val="single" w:sz="4" w:space="0" w:color="auto"/>
              <w:left w:val="single" w:sz="4" w:space="0" w:color="auto"/>
              <w:bottom w:val="single" w:sz="4" w:space="0" w:color="auto"/>
              <w:right w:val="single" w:sz="4" w:space="0" w:color="auto"/>
            </w:tcBorders>
          </w:tcPr>
          <w:p w:rsidR="002B7172" w:rsidRDefault="002B7172">
            <w:pPr>
              <w:pStyle w:val="ConsNormal"/>
              <w:keepNext/>
              <w:ind w:right="0" w:firstLine="0"/>
              <w:jc w:val="center"/>
              <w:rPr>
                <w:rFonts w:ascii="Times New Roman" w:hAnsi="Times New Roman" w:cs="Times New Roman"/>
                <w:sz w:val="22"/>
                <w:szCs w:val="22"/>
              </w:rPr>
            </w:pPr>
          </w:p>
        </w:tc>
      </w:tr>
    </w:tbl>
    <w:p w:rsidR="002B7172" w:rsidRDefault="002B7172" w:rsidP="002B7172">
      <w:pPr>
        <w:pStyle w:val="ConsNormal"/>
        <w:keepNext/>
        <w:ind w:right="0" w:firstLine="0"/>
        <w:jc w:val="both"/>
        <w:rPr>
          <w:rFonts w:ascii="Times New Roman" w:hAnsi="Times New Roman" w:cs="Times New Roman"/>
          <w:sz w:val="22"/>
          <w:szCs w:val="22"/>
        </w:rPr>
      </w:pPr>
    </w:p>
    <w:p w:rsidR="002B7172" w:rsidRDefault="002B7172" w:rsidP="002B7172">
      <w:pPr>
        <w:pStyle w:val="ConsNormal"/>
        <w:keepNext/>
        <w:ind w:right="0" w:firstLine="0"/>
        <w:jc w:val="both"/>
        <w:rPr>
          <w:rFonts w:ascii="Times New Roman" w:hAnsi="Times New Roman" w:cs="Times New Roman"/>
          <w:sz w:val="22"/>
          <w:szCs w:val="22"/>
        </w:rPr>
      </w:pPr>
      <w:r>
        <w:rPr>
          <w:rFonts w:ascii="Times New Roman" w:hAnsi="Times New Roman" w:cs="Times New Roman"/>
          <w:sz w:val="22"/>
          <w:szCs w:val="22"/>
        </w:rPr>
        <w:t>1. Участник (для физического лица)</w:t>
      </w: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5475"/>
      </w:tblGrid>
      <w:tr w:rsidR="002B7172" w:rsidTr="00F86C1D">
        <w:trPr>
          <w:trHeight w:val="249"/>
        </w:trPr>
        <w:tc>
          <w:tcPr>
            <w:tcW w:w="4619" w:type="dxa"/>
            <w:tcBorders>
              <w:top w:val="single" w:sz="4" w:space="0" w:color="auto"/>
              <w:left w:val="single" w:sz="4" w:space="0" w:color="auto"/>
              <w:bottom w:val="single" w:sz="4" w:space="0" w:color="auto"/>
              <w:right w:val="single" w:sz="4" w:space="0" w:color="auto"/>
            </w:tcBorders>
            <w:hideMark/>
          </w:tcPr>
          <w:p w:rsidR="002B7172" w:rsidRDefault="002B7172">
            <w:pPr>
              <w:pStyle w:val="ConsNormal"/>
              <w:keepNext/>
              <w:ind w:right="0" w:firstLine="0"/>
              <w:jc w:val="both"/>
              <w:rPr>
                <w:rFonts w:ascii="Times New Roman" w:hAnsi="Times New Roman" w:cs="Times New Roman"/>
                <w:sz w:val="22"/>
                <w:szCs w:val="22"/>
              </w:rPr>
            </w:pPr>
            <w:r>
              <w:rPr>
                <w:rFonts w:ascii="Times New Roman" w:hAnsi="Times New Roman" w:cs="Times New Roman"/>
                <w:sz w:val="22"/>
                <w:szCs w:val="22"/>
              </w:rPr>
              <w:t xml:space="preserve">1.1. Фамилия, имя, отчество </w:t>
            </w:r>
          </w:p>
        </w:tc>
        <w:tc>
          <w:tcPr>
            <w:tcW w:w="5475" w:type="dxa"/>
            <w:tcBorders>
              <w:top w:val="single" w:sz="4" w:space="0" w:color="auto"/>
              <w:left w:val="single" w:sz="4" w:space="0" w:color="auto"/>
              <w:bottom w:val="single" w:sz="4" w:space="0" w:color="auto"/>
              <w:right w:val="single" w:sz="4" w:space="0" w:color="auto"/>
            </w:tcBorders>
          </w:tcPr>
          <w:p w:rsidR="002B7172" w:rsidRDefault="002B7172">
            <w:pPr>
              <w:pStyle w:val="ConsNormal"/>
              <w:keepNext/>
              <w:ind w:right="0" w:firstLine="0"/>
              <w:jc w:val="center"/>
              <w:rPr>
                <w:rFonts w:ascii="Times New Roman" w:hAnsi="Times New Roman" w:cs="Times New Roman"/>
                <w:sz w:val="22"/>
                <w:szCs w:val="22"/>
              </w:rPr>
            </w:pPr>
          </w:p>
        </w:tc>
      </w:tr>
      <w:tr w:rsidR="002B7172" w:rsidTr="00F86C1D">
        <w:trPr>
          <w:trHeight w:val="264"/>
        </w:trPr>
        <w:tc>
          <w:tcPr>
            <w:tcW w:w="4619" w:type="dxa"/>
            <w:tcBorders>
              <w:top w:val="single" w:sz="4" w:space="0" w:color="auto"/>
              <w:left w:val="single" w:sz="4" w:space="0" w:color="auto"/>
              <w:bottom w:val="single" w:sz="4" w:space="0" w:color="auto"/>
              <w:right w:val="single" w:sz="4" w:space="0" w:color="auto"/>
            </w:tcBorders>
            <w:hideMark/>
          </w:tcPr>
          <w:p w:rsidR="002B7172" w:rsidRDefault="002B7172">
            <w:pPr>
              <w:pStyle w:val="ConsNormal"/>
              <w:keepNext/>
              <w:ind w:right="0" w:firstLine="0"/>
              <w:jc w:val="both"/>
              <w:rPr>
                <w:rFonts w:ascii="Times New Roman" w:hAnsi="Times New Roman" w:cs="Times New Roman"/>
                <w:sz w:val="22"/>
                <w:szCs w:val="22"/>
              </w:rPr>
            </w:pPr>
            <w:r>
              <w:rPr>
                <w:rFonts w:ascii="Times New Roman" w:hAnsi="Times New Roman" w:cs="Times New Roman"/>
                <w:sz w:val="22"/>
                <w:szCs w:val="22"/>
              </w:rPr>
              <w:t xml:space="preserve">1.2. Паспортные данные </w:t>
            </w:r>
          </w:p>
        </w:tc>
        <w:tc>
          <w:tcPr>
            <w:tcW w:w="5475" w:type="dxa"/>
            <w:tcBorders>
              <w:top w:val="single" w:sz="4" w:space="0" w:color="auto"/>
              <w:left w:val="single" w:sz="4" w:space="0" w:color="auto"/>
              <w:bottom w:val="single" w:sz="4" w:space="0" w:color="auto"/>
              <w:right w:val="single" w:sz="4" w:space="0" w:color="auto"/>
            </w:tcBorders>
          </w:tcPr>
          <w:p w:rsidR="002B7172" w:rsidRDefault="002B7172">
            <w:pPr>
              <w:pStyle w:val="ConsNormal"/>
              <w:keepNext/>
              <w:ind w:right="0" w:firstLine="0"/>
              <w:jc w:val="center"/>
              <w:rPr>
                <w:rFonts w:ascii="Times New Roman" w:hAnsi="Times New Roman" w:cs="Times New Roman"/>
                <w:sz w:val="22"/>
                <w:szCs w:val="22"/>
              </w:rPr>
            </w:pPr>
          </w:p>
        </w:tc>
      </w:tr>
      <w:tr w:rsidR="002B7172" w:rsidTr="00F86C1D">
        <w:trPr>
          <w:trHeight w:val="264"/>
        </w:trPr>
        <w:tc>
          <w:tcPr>
            <w:tcW w:w="4619" w:type="dxa"/>
            <w:tcBorders>
              <w:top w:val="single" w:sz="4" w:space="0" w:color="auto"/>
              <w:left w:val="single" w:sz="4" w:space="0" w:color="auto"/>
              <w:bottom w:val="single" w:sz="4" w:space="0" w:color="auto"/>
              <w:right w:val="single" w:sz="4" w:space="0" w:color="auto"/>
            </w:tcBorders>
            <w:hideMark/>
          </w:tcPr>
          <w:p w:rsidR="002B7172" w:rsidRDefault="002B7172">
            <w:pPr>
              <w:pStyle w:val="ConsNormal"/>
              <w:keepNext/>
              <w:ind w:right="0" w:firstLine="0"/>
              <w:jc w:val="both"/>
              <w:rPr>
                <w:rFonts w:ascii="Times New Roman" w:hAnsi="Times New Roman" w:cs="Times New Roman"/>
                <w:sz w:val="22"/>
                <w:szCs w:val="22"/>
              </w:rPr>
            </w:pPr>
            <w:r>
              <w:rPr>
                <w:rFonts w:ascii="Times New Roman" w:hAnsi="Times New Roman" w:cs="Times New Roman"/>
                <w:sz w:val="22"/>
                <w:szCs w:val="22"/>
              </w:rPr>
              <w:t xml:space="preserve">1.3. Сведения о месте жительства </w:t>
            </w:r>
          </w:p>
        </w:tc>
        <w:tc>
          <w:tcPr>
            <w:tcW w:w="5475" w:type="dxa"/>
            <w:tcBorders>
              <w:top w:val="single" w:sz="4" w:space="0" w:color="auto"/>
              <w:left w:val="single" w:sz="4" w:space="0" w:color="auto"/>
              <w:bottom w:val="single" w:sz="4" w:space="0" w:color="auto"/>
              <w:right w:val="single" w:sz="4" w:space="0" w:color="auto"/>
            </w:tcBorders>
          </w:tcPr>
          <w:p w:rsidR="002B7172" w:rsidRDefault="002B7172">
            <w:pPr>
              <w:pStyle w:val="ConsNormal"/>
              <w:keepNext/>
              <w:ind w:right="0" w:firstLine="0"/>
              <w:jc w:val="center"/>
              <w:rPr>
                <w:rFonts w:ascii="Times New Roman" w:hAnsi="Times New Roman" w:cs="Times New Roman"/>
                <w:sz w:val="22"/>
                <w:szCs w:val="22"/>
              </w:rPr>
            </w:pPr>
          </w:p>
        </w:tc>
      </w:tr>
    </w:tbl>
    <w:p w:rsidR="002B7172" w:rsidRDefault="002B7172" w:rsidP="002B7172">
      <w:pPr>
        <w:pStyle w:val="Web"/>
        <w:keepNext/>
        <w:jc w:val="both"/>
        <w:rPr>
          <w:sz w:val="22"/>
          <w:szCs w:val="22"/>
        </w:rPr>
      </w:pPr>
      <w:r>
        <w:rPr>
          <w:sz w:val="22"/>
          <w:szCs w:val="22"/>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w:t>
      </w:r>
      <w:proofErr w:type="gramStart"/>
      <w:r>
        <w:rPr>
          <w:sz w:val="22"/>
          <w:szCs w:val="22"/>
        </w:rPr>
        <w:t>ии ау</w:t>
      </w:r>
      <w:proofErr w:type="gramEnd"/>
      <w:r>
        <w:rPr>
          <w:sz w:val="22"/>
          <w:szCs w:val="22"/>
        </w:rPr>
        <w:t>кциона, документации об аукционе.</w:t>
      </w:r>
    </w:p>
    <w:p w:rsidR="002B7172" w:rsidRDefault="002B7172" w:rsidP="002B7172">
      <w:pPr>
        <w:pStyle w:val="Web"/>
        <w:keepNext/>
        <w:jc w:val="both"/>
        <w:rPr>
          <w:sz w:val="22"/>
          <w:szCs w:val="22"/>
        </w:rPr>
      </w:pPr>
      <w:r>
        <w:rPr>
          <w:sz w:val="22"/>
          <w:szCs w:val="22"/>
        </w:rPr>
        <w:t>4. Цель использования имущества, являющегося предметом договора аренды: _____________________.</w:t>
      </w:r>
    </w:p>
    <w:p w:rsidR="002B7172" w:rsidRDefault="002B7172" w:rsidP="002B7172">
      <w:pPr>
        <w:pStyle w:val="Web"/>
        <w:keepNext/>
        <w:jc w:val="both"/>
        <w:rPr>
          <w:sz w:val="22"/>
          <w:szCs w:val="22"/>
        </w:rPr>
      </w:pPr>
      <w:r>
        <w:rPr>
          <w:sz w:val="22"/>
          <w:szCs w:val="22"/>
        </w:rPr>
        <w:t>5. Срок, на который заключается договор аренды: _____месяцев.</w:t>
      </w:r>
    </w:p>
    <w:p w:rsidR="002B7172" w:rsidRDefault="002B7172" w:rsidP="002B7172">
      <w:pPr>
        <w:pStyle w:val="Web"/>
        <w:keepNext/>
        <w:jc w:val="both"/>
        <w:rPr>
          <w:sz w:val="22"/>
          <w:szCs w:val="22"/>
        </w:rPr>
      </w:pPr>
      <w:r>
        <w:rPr>
          <w:sz w:val="22"/>
          <w:szCs w:val="22"/>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2B7172" w:rsidRDefault="002B7172" w:rsidP="002B7172">
      <w:pPr>
        <w:pStyle w:val="Web"/>
        <w:keepNext/>
        <w:jc w:val="both"/>
        <w:rPr>
          <w:sz w:val="22"/>
          <w:szCs w:val="22"/>
        </w:rPr>
      </w:pPr>
      <w:r>
        <w:rPr>
          <w:sz w:val="22"/>
          <w:szCs w:val="22"/>
        </w:rPr>
        <w:t>7. В случае признания победителем аукциона Заявитель обязуется:</w:t>
      </w:r>
    </w:p>
    <w:p w:rsidR="002B7172" w:rsidRDefault="002B7172" w:rsidP="002B7172">
      <w:pPr>
        <w:pStyle w:val="Web"/>
        <w:keepNext/>
        <w:jc w:val="both"/>
        <w:rPr>
          <w:sz w:val="22"/>
          <w:szCs w:val="22"/>
        </w:rPr>
      </w:pPr>
      <w:r>
        <w:rPr>
          <w:sz w:val="22"/>
          <w:szCs w:val="22"/>
        </w:rPr>
        <w:t xml:space="preserve">- </w:t>
      </w:r>
      <w:proofErr w:type="gramStart"/>
      <w:r>
        <w:rPr>
          <w:sz w:val="22"/>
          <w:szCs w:val="22"/>
        </w:rPr>
        <w:t>оплачивать стоимость арендной</w:t>
      </w:r>
      <w:proofErr w:type="gramEnd"/>
      <w:r>
        <w:rPr>
          <w:sz w:val="22"/>
          <w:szCs w:val="22"/>
        </w:rPr>
        <w:t xml:space="preserve"> платы, в порядке и сроки, установленные договором аренды муниципального имущества, по форме, установленной документацией об аукционе.</w:t>
      </w:r>
    </w:p>
    <w:p w:rsidR="002B7172" w:rsidRDefault="002B7172" w:rsidP="002B7172">
      <w:pPr>
        <w:pStyle w:val="Web"/>
        <w:keepNext/>
        <w:jc w:val="both"/>
        <w:rPr>
          <w:sz w:val="22"/>
          <w:szCs w:val="22"/>
        </w:rPr>
      </w:pPr>
      <w:r>
        <w:rPr>
          <w:sz w:val="22"/>
          <w:szCs w:val="22"/>
        </w:rPr>
        <w:t>8. Заявитель осведомлен о техническом состоянии предмета аренды и согласен с тем, что:</w:t>
      </w:r>
    </w:p>
    <w:p w:rsidR="002B7172" w:rsidRDefault="002B7172" w:rsidP="002B7172">
      <w:pPr>
        <w:pStyle w:val="Web"/>
        <w:keepNext/>
        <w:jc w:val="both"/>
        <w:rPr>
          <w:sz w:val="22"/>
          <w:szCs w:val="22"/>
        </w:rPr>
      </w:pPr>
      <w:proofErr w:type="gramStart"/>
      <w:r>
        <w:rPr>
          <w:sz w:val="22"/>
          <w:szCs w:val="22"/>
        </w:rPr>
        <w:lastRenderedPageBreak/>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государственного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roofErr w:type="gramEnd"/>
    </w:p>
    <w:bookmarkEnd w:id="59"/>
    <w:bookmarkEnd w:id="60"/>
    <w:bookmarkEnd w:id="61"/>
    <w:bookmarkEnd w:id="62"/>
    <w:p w:rsidR="002B7172" w:rsidRDefault="002B7172" w:rsidP="002B7172">
      <w:pPr>
        <w:keepNext/>
        <w:autoSpaceDE w:val="0"/>
        <w:autoSpaceDN w:val="0"/>
        <w:adjustRightInd w:val="0"/>
        <w:jc w:val="both"/>
        <w:rPr>
          <w:sz w:val="22"/>
          <w:szCs w:val="22"/>
        </w:rPr>
      </w:pPr>
      <w:r>
        <w:rPr>
          <w:sz w:val="22"/>
          <w:szCs w:val="22"/>
        </w:rPr>
        <w:t xml:space="preserve">9. Сообщаем, что для оперативного уведомления нас по вопросам организационного характера и взаимодействия с Организатором аукциона нами </w:t>
      </w:r>
      <w:proofErr w:type="gramStart"/>
      <w:r>
        <w:rPr>
          <w:sz w:val="22"/>
          <w:szCs w:val="22"/>
        </w:rPr>
        <w:t>уполномочен</w:t>
      </w:r>
      <w:proofErr w:type="gramEnd"/>
      <w:r>
        <w:rPr>
          <w:sz w:val="22"/>
          <w:szCs w:val="22"/>
        </w:rPr>
        <w:t xml:space="preserve"> __________________________________________</w:t>
      </w:r>
    </w:p>
    <w:p w:rsidR="002B7172" w:rsidRDefault="002B7172" w:rsidP="002B7172">
      <w:pPr>
        <w:keepNext/>
        <w:ind w:firstLine="5220"/>
        <w:jc w:val="both"/>
        <w:rPr>
          <w:i/>
          <w:sz w:val="22"/>
          <w:szCs w:val="22"/>
          <w:vertAlign w:val="superscript"/>
        </w:rPr>
      </w:pPr>
      <w:r>
        <w:rPr>
          <w:i/>
          <w:sz w:val="22"/>
          <w:szCs w:val="22"/>
          <w:vertAlign w:val="superscript"/>
        </w:rPr>
        <w:t xml:space="preserve">                                    (Ф.И.О., телефон работника участника размещения заказа)</w:t>
      </w:r>
    </w:p>
    <w:p w:rsidR="002B7172" w:rsidRDefault="002B7172" w:rsidP="002B7172">
      <w:pPr>
        <w:keepNext/>
        <w:ind w:firstLine="540"/>
        <w:jc w:val="both"/>
        <w:rPr>
          <w:sz w:val="22"/>
          <w:szCs w:val="22"/>
        </w:rPr>
      </w:pPr>
      <w:r>
        <w:rPr>
          <w:sz w:val="22"/>
          <w:szCs w:val="22"/>
        </w:rPr>
        <w:t>Все сведения о проведен</w:t>
      </w:r>
      <w:proofErr w:type="gramStart"/>
      <w:r>
        <w:rPr>
          <w:sz w:val="22"/>
          <w:szCs w:val="22"/>
        </w:rPr>
        <w:t>ии ау</w:t>
      </w:r>
      <w:proofErr w:type="gramEnd"/>
      <w:r>
        <w:rPr>
          <w:sz w:val="22"/>
          <w:szCs w:val="22"/>
        </w:rPr>
        <w:t xml:space="preserve">кциона просим сообщать уполномоченному лицу. </w:t>
      </w:r>
    </w:p>
    <w:p w:rsidR="002B7172" w:rsidRDefault="002B7172" w:rsidP="002B7172">
      <w:pPr>
        <w:keepNext/>
        <w:ind w:firstLine="540"/>
        <w:jc w:val="both"/>
        <w:rPr>
          <w:sz w:val="22"/>
          <w:szCs w:val="22"/>
        </w:rPr>
      </w:pPr>
    </w:p>
    <w:p w:rsidR="002B7172" w:rsidRDefault="002B7172" w:rsidP="002B7172">
      <w:pPr>
        <w:keepNext/>
        <w:jc w:val="both"/>
        <w:rPr>
          <w:i/>
          <w:sz w:val="22"/>
          <w:szCs w:val="22"/>
        </w:rPr>
      </w:pPr>
      <w:r>
        <w:rPr>
          <w:sz w:val="22"/>
          <w:szCs w:val="22"/>
        </w:rPr>
        <w:t xml:space="preserve">10.Корреспонденцию в наш адрес просим направлять по адресу: ________________________________________ </w:t>
      </w:r>
      <w:r>
        <w:rPr>
          <w:i/>
          <w:sz w:val="22"/>
          <w:szCs w:val="22"/>
        </w:rPr>
        <w:t>(указать).</w:t>
      </w:r>
    </w:p>
    <w:p w:rsidR="002B7172" w:rsidRDefault="002B7172" w:rsidP="002B7172">
      <w:pPr>
        <w:pStyle w:val="ConsNonformat"/>
        <w:keepNext/>
        <w:widowControl/>
        <w:ind w:right="0" w:firstLine="540"/>
        <w:jc w:val="both"/>
        <w:rPr>
          <w:rFonts w:ascii="Times New Roman" w:hAnsi="Times New Roman" w:cs="Times New Roman"/>
          <w:sz w:val="22"/>
          <w:szCs w:val="22"/>
        </w:rPr>
      </w:pPr>
    </w:p>
    <w:p w:rsidR="002B7172" w:rsidRDefault="002B7172" w:rsidP="002B7172">
      <w:pPr>
        <w:keepNext/>
        <w:ind w:firstLine="540"/>
        <w:jc w:val="both"/>
        <w:rPr>
          <w:sz w:val="22"/>
          <w:szCs w:val="22"/>
        </w:rPr>
      </w:pPr>
    </w:p>
    <w:p w:rsidR="002B7172" w:rsidRDefault="002B7172" w:rsidP="002B7172">
      <w:pPr>
        <w:pStyle w:val="12"/>
        <w:tabs>
          <w:tab w:val="clear" w:pos="1836"/>
        </w:tabs>
        <w:rPr>
          <w:rFonts w:cs="Times New Roman"/>
          <w:sz w:val="22"/>
          <w:szCs w:val="24"/>
        </w:rPr>
      </w:pPr>
      <w:r>
        <w:rPr>
          <w:rFonts w:cs="Times New Roman"/>
          <w:sz w:val="22"/>
          <w:szCs w:val="22"/>
        </w:rPr>
        <w:t xml:space="preserve">11. </w:t>
      </w:r>
      <w:r>
        <w:rPr>
          <w:rFonts w:cs="Times New Roman"/>
          <w:sz w:val="22"/>
          <w:szCs w:val="24"/>
        </w:rPr>
        <w:t>Сведения о месте нахождения и банковские реквизиты Заявителя:</w:t>
      </w:r>
    </w:p>
    <w:p w:rsidR="002B7172" w:rsidRDefault="002B7172" w:rsidP="002B7172">
      <w:pPr>
        <w:pStyle w:val="12"/>
        <w:tabs>
          <w:tab w:val="clear" w:pos="1836"/>
        </w:tabs>
        <w:rPr>
          <w:rFonts w:cs="Times New Roman"/>
          <w:sz w:val="22"/>
          <w:szCs w:val="22"/>
        </w:rPr>
      </w:pPr>
    </w:p>
    <w:p w:rsidR="002B7172" w:rsidRDefault="002B7172" w:rsidP="002B7172">
      <w:pPr>
        <w:pStyle w:val="af"/>
        <w:keepNext/>
        <w:ind w:firstLine="540"/>
        <w:jc w:val="both"/>
        <w:rPr>
          <w:rFonts w:ascii="Times New Roman" w:hAnsi="Times New Roman" w:cs="Times New Roman"/>
          <w:sz w:val="22"/>
          <w:szCs w:val="22"/>
        </w:rPr>
      </w:pPr>
    </w:p>
    <w:p w:rsidR="002B7172" w:rsidRDefault="002B7172" w:rsidP="002B7172">
      <w:pPr>
        <w:jc w:val="right"/>
      </w:pPr>
      <w:bookmarkStart w:id="63" w:name="_Toc184461657"/>
      <w:bookmarkStart w:id="64" w:name="_Toc183681482"/>
    </w:p>
    <w:p w:rsidR="002B7172" w:rsidRDefault="002B7172" w:rsidP="002B7172">
      <w:pPr>
        <w:jc w:val="right"/>
      </w:pPr>
    </w:p>
    <w:p w:rsidR="002B7172" w:rsidRDefault="002B7172" w:rsidP="002B7172">
      <w:r>
        <w:t>Подпись заявителя _______________________________________________________________________</w:t>
      </w: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pPr>
    </w:p>
    <w:p w:rsidR="002B7172" w:rsidRDefault="002B7172" w:rsidP="002B7172">
      <w:pPr>
        <w:jc w:val="right"/>
        <w:rPr>
          <w:sz w:val="22"/>
          <w:szCs w:val="22"/>
        </w:rPr>
      </w:pPr>
      <w:r>
        <w:t>приложение к форме 2.2.</w:t>
      </w:r>
    </w:p>
    <w:p w:rsidR="002B7172" w:rsidRDefault="002B7172" w:rsidP="002B7172">
      <w:pPr>
        <w:jc w:val="center"/>
        <w:rPr>
          <w:b/>
          <w:sz w:val="22"/>
          <w:szCs w:val="22"/>
        </w:rPr>
      </w:pPr>
    </w:p>
    <w:p w:rsidR="002B7172" w:rsidRDefault="002B7172" w:rsidP="002B7172">
      <w:pPr>
        <w:jc w:val="center"/>
        <w:rPr>
          <w:b/>
          <w:caps/>
          <w:sz w:val="22"/>
          <w:szCs w:val="22"/>
        </w:rPr>
      </w:pPr>
      <w:r>
        <w:rPr>
          <w:b/>
          <w:sz w:val="22"/>
          <w:szCs w:val="22"/>
        </w:rPr>
        <w:t xml:space="preserve">АНКЕТА </w:t>
      </w:r>
      <w:r>
        <w:rPr>
          <w:b/>
          <w:caps/>
          <w:sz w:val="22"/>
          <w:szCs w:val="22"/>
        </w:rPr>
        <w:t>заявителя</w:t>
      </w:r>
    </w:p>
    <w:p w:rsidR="002B7172" w:rsidRDefault="002B7172" w:rsidP="002B7172">
      <w:pPr>
        <w:rPr>
          <w:sz w:val="22"/>
          <w:szCs w:val="2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2B7172" w:rsidTr="002B7172">
        <w:trPr>
          <w:trHeight w:val="567"/>
        </w:trPr>
        <w:tc>
          <w:tcPr>
            <w:tcW w:w="4183"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Полное наименование</w:t>
            </w:r>
          </w:p>
        </w:tc>
        <w:tc>
          <w:tcPr>
            <w:tcW w:w="5385" w:type="dxa"/>
            <w:tcBorders>
              <w:top w:val="single" w:sz="4" w:space="0" w:color="auto"/>
              <w:left w:val="single" w:sz="4" w:space="0" w:color="auto"/>
              <w:bottom w:val="single" w:sz="4" w:space="0" w:color="auto"/>
              <w:right w:val="single" w:sz="4" w:space="0" w:color="auto"/>
            </w:tcBorders>
          </w:tcPr>
          <w:p w:rsidR="002B7172" w:rsidRDefault="002B7172">
            <w:pPr>
              <w:pStyle w:val="af"/>
              <w:rPr>
                <w:rFonts w:ascii="Times New Roman" w:hAnsi="Times New Roman" w:cs="Times New Roman"/>
                <w:sz w:val="22"/>
                <w:szCs w:val="22"/>
              </w:rPr>
            </w:pPr>
          </w:p>
        </w:tc>
      </w:tr>
      <w:tr w:rsidR="002B7172" w:rsidTr="002B7172">
        <w:trPr>
          <w:trHeight w:val="567"/>
        </w:trPr>
        <w:tc>
          <w:tcPr>
            <w:tcW w:w="4183"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Краткое наименование</w:t>
            </w:r>
          </w:p>
        </w:tc>
        <w:tc>
          <w:tcPr>
            <w:tcW w:w="5385" w:type="dxa"/>
            <w:tcBorders>
              <w:top w:val="single" w:sz="4" w:space="0" w:color="auto"/>
              <w:left w:val="single" w:sz="4" w:space="0" w:color="auto"/>
              <w:bottom w:val="single" w:sz="4" w:space="0" w:color="auto"/>
              <w:right w:val="single" w:sz="4" w:space="0" w:color="auto"/>
            </w:tcBorders>
          </w:tcPr>
          <w:p w:rsidR="002B7172" w:rsidRDefault="002B7172">
            <w:pPr>
              <w:pStyle w:val="af"/>
              <w:rPr>
                <w:rFonts w:ascii="Times New Roman" w:hAnsi="Times New Roman" w:cs="Times New Roman"/>
                <w:sz w:val="22"/>
                <w:szCs w:val="22"/>
              </w:rPr>
            </w:pPr>
          </w:p>
        </w:tc>
      </w:tr>
      <w:tr w:rsidR="002B7172" w:rsidTr="002B7172">
        <w:trPr>
          <w:trHeight w:val="567"/>
        </w:trPr>
        <w:tc>
          <w:tcPr>
            <w:tcW w:w="4183"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Организационно-правовая форма</w:t>
            </w:r>
          </w:p>
        </w:tc>
        <w:tc>
          <w:tcPr>
            <w:tcW w:w="5385" w:type="dxa"/>
            <w:tcBorders>
              <w:top w:val="single" w:sz="4" w:space="0" w:color="auto"/>
              <w:left w:val="single" w:sz="4" w:space="0" w:color="auto"/>
              <w:bottom w:val="single" w:sz="4" w:space="0" w:color="auto"/>
              <w:right w:val="single" w:sz="4" w:space="0" w:color="auto"/>
            </w:tcBorders>
          </w:tcPr>
          <w:p w:rsidR="002B7172" w:rsidRDefault="002B7172">
            <w:pPr>
              <w:pStyle w:val="af"/>
              <w:rPr>
                <w:rFonts w:ascii="Times New Roman" w:hAnsi="Times New Roman" w:cs="Times New Roman"/>
                <w:sz w:val="22"/>
                <w:szCs w:val="22"/>
              </w:rPr>
            </w:pPr>
          </w:p>
        </w:tc>
      </w:tr>
      <w:tr w:rsidR="002B7172" w:rsidTr="002B7172">
        <w:trPr>
          <w:trHeight w:val="567"/>
        </w:trPr>
        <w:tc>
          <w:tcPr>
            <w:tcW w:w="4183"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Сведения об учредителях</w:t>
            </w:r>
          </w:p>
        </w:tc>
        <w:tc>
          <w:tcPr>
            <w:tcW w:w="5385" w:type="dxa"/>
            <w:tcBorders>
              <w:top w:val="single" w:sz="4" w:space="0" w:color="auto"/>
              <w:left w:val="single" w:sz="4" w:space="0" w:color="auto"/>
              <w:bottom w:val="single" w:sz="4" w:space="0" w:color="auto"/>
              <w:right w:val="single" w:sz="4" w:space="0" w:color="auto"/>
            </w:tcBorders>
          </w:tcPr>
          <w:p w:rsidR="002B7172" w:rsidRDefault="002B7172">
            <w:pPr>
              <w:pStyle w:val="af"/>
              <w:rPr>
                <w:rFonts w:ascii="Times New Roman" w:hAnsi="Times New Roman" w:cs="Times New Roman"/>
                <w:sz w:val="22"/>
                <w:szCs w:val="22"/>
              </w:rPr>
            </w:pPr>
          </w:p>
        </w:tc>
      </w:tr>
      <w:tr w:rsidR="002B7172" w:rsidTr="002B7172">
        <w:trPr>
          <w:trHeight w:val="567"/>
        </w:trPr>
        <w:tc>
          <w:tcPr>
            <w:tcW w:w="4183"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Место и дата регистрации юр/лица</w:t>
            </w:r>
          </w:p>
        </w:tc>
        <w:tc>
          <w:tcPr>
            <w:tcW w:w="5385" w:type="dxa"/>
            <w:tcBorders>
              <w:top w:val="single" w:sz="4" w:space="0" w:color="auto"/>
              <w:left w:val="single" w:sz="4" w:space="0" w:color="auto"/>
              <w:bottom w:val="single" w:sz="4" w:space="0" w:color="auto"/>
              <w:right w:val="single" w:sz="4" w:space="0" w:color="auto"/>
            </w:tcBorders>
          </w:tcPr>
          <w:p w:rsidR="002B7172" w:rsidRDefault="002B7172">
            <w:pPr>
              <w:pStyle w:val="af"/>
              <w:rPr>
                <w:rFonts w:ascii="Times New Roman" w:hAnsi="Times New Roman" w:cs="Times New Roman"/>
                <w:sz w:val="22"/>
                <w:szCs w:val="22"/>
              </w:rPr>
            </w:pPr>
          </w:p>
        </w:tc>
      </w:tr>
      <w:tr w:rsidR="002B7172" w:rsidTr="002B7172">
        <w:trPr>
          <w:trHeight w:val="567"/>
        </w:trPr>
        <w:tc>
          <w:tcPr>
            <w:tcW w:w="4183"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 xml:space="preserve">Сведения о руководителе – </w:t>
            </w:r>
          </w:p>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фамилия, имя, отчество, должность</w:t>
            </w:r>
          </w:p>
        </w:tc>
        <w:tc>
          <w:tcPr>
            <w:tcW w:w="5385" w:type="dxa"/>
            <w:tcBorders>
              <w:top w:val="single" w:sz="4" w:space="0" w:color="auto"/>
              <w:left w:val="single" w:sz="4" w:space="0" w:color="auto"/>
              <w:bottom w:val="single" w:sz="4" w:space="0" w:color="auto"/>
              <w:right w:val="single" w:sz="4" w:space="0" w:color="auto"/>
            </w:tcBorders>
          </w:tcPr>
          <w:p w:rsidR="002B7172" w:rsidRDefault="002B7172">
            <w:pPr>
              <w:pStyle w:val="af"/>
              <w:rPr>
                <w:rFonts w:ascii="Times New Roman" w:hAnsi="Times New Roman" w:cs="Times New Roman"/>
                <w:sz w:val="22"/>
                <w:szCs w:val="22"/>
              </w:rPr>
            </w:pPr>
          </w:p>
        </w:tc>
      </w:tr>
      <w:tr w:rsidR="002B7172" w:rsidTr="002B7172">
        <w:trPr>
          <w:trHeight w:val="567"/>
        </w:trPr>
        <w:tc>
          <w:tcPr>
            <w:tcW w:w="4183"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Юридический адрес</w:t>
            </w:r>
          </w:p>
        </w:tc>
        <w:tc>
          <w:tcPr>
            <w:tcW w:w="5385" w:type="dxa"/>
            <w:tcBorders>
              <w:top w:val="single" w:sz="4" w:space="0" w:color="auto"/>
              <w:left w:val="single" w:sz="4" w:space="0" w:color="auto"/>
              <w:bottom w:val="single" w:sz="4" w:space="0" w:color="auto"/>
              <w:right w:val="single" w:sz="4" w:space="0" w:color="auto"/>
            </w:tcBorders>
          </w:tcPr>
          <w:p w:rsidR="002B7172" w:rsidRDefault="002B7172">
            <w:pPr>
              <w:pStyle w:val="af"/>
              <w:rPr>
                <w:rFonts w:ascii="Times New Roman" w:hAnsi="Times New Roman" w:cs="Times New Roman"/>
                <w:sz w:val="22"/>
                <w:szCs w:val="22"/>
              </w:rPr>
            </w:pPr>
          </w:p>
        </w:tc>
      </w:tr>
      <w:tr w:rsidR="002B7172" w:rsidTr="002B7172">
        <w:trPr>
          <w:trHeight w:val="567"/>
        </w:trPr>
        <w:tc>
          <w:tcPr>
            <w:tcW w:w="4183"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Почтовый адрес</w:t>
            </w:r>
          </w:p>
        </w:tc>
        <w:tc>
          <w:tcPr>
            <w:tcW w:w="5385" w:type="dxa"/>
            <w:tcBorders>
              <w:top w:val="single" w:sz="4" w:space="0" w:color="auto"/>
              <w:left w:val="single" w:sz="4" w:space="0" w:color="auto"/>
              <w:bottom w:val="single" w:sz="4" w:space="0" w:color="auto"/>
              <w:right w:val="single" w:sz="4" w:space="0" w:color="auto"/>
            </w:tcBorders>
          </w:tcPr>
          <w:p w:rsidR="002B7172" w:rsidRDefault="002B7172">
            <w:pPr>
              <w:pStyle w:val="af"/>
              <w:rPr>
                <w:rFonts w:ascii="Times New Roman" w:hAnsi="Times New Roman" w:cs="Times New Roman"/>
                <w:sz w:val="22"/>
                <w:szCs w:val="22"/>
              </w:rPr>
            </w:pPr>
          </w:p>
        </w:tc>
      </w:tr>
      <w:tr w:rsidR="002B7172" w:rsidTr="002B7172">
        <w:trPr>
          <w:trHeight w:val="567"/>
        </w:trPr>
        <w:tc>
          <w:tcPr>
            <w:tcW w:w="4183" w:type="dxa"/>
            <w:tcBorders>
              <w:top w:val="single" w:sz="4" w:space="0" w:color="auto"/>
              <w:left w:val="single" w:sz="4" w:space="0" w:color="auto"/>
              <w:bottom w:val="single" w:sz="4" w:space="0" w:color="auto"/>
              <w:right w:val="single" w:sz="4" w:space="0" w:color="auto"/>
            </w:tcBorders>
            <w:vAlign w:val="center"/>
          </w:tcPr>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Банковские реквизиты</w:t>
            </w:r>
          </w:p>
          <w:p w:rsidR="002B7172" w:rsidRDefault="002B7172">
            <w:pPr>
              <w:pStyle w:val="af"/>
              <w:rPr>
                <w:rFonts w:ascii="Times New Roman" w:hAnsi="Times New Roman" w:cs="Times New Roman"/>
                <w:sz w:val="22"/>
                <w:szCs w:val="22"/>
              </w:rPr>
            </w:pPr>
          </w:p>
        </w:tc>
        <w:tc>
          <w:tcPr>
            <w:tcW w:w="5385" w:type="dxa"/>
            <w:tcBorders>
              <w:top w:val="single" w:sz="4" w:space="0" w:color="auto"/>
              <w:left w:val="single" w:sz="4" w:space="0" w:color="auto"/>
              <w:bottom w:val="single" w:sz="4" w:space="0" w:color="auto"/>
              <w:right w:val="single" w:sz="4" w:space="0" w:color="auto"/>
            </w:tcBorders>
          </w:tcPr>
          <w:p w:rsidR="002B7172" w:rsidRDefault="002B7172">
            <w:pPr>
              <w:pStyle w:val="af"/>
              <w:rPr>
                <w:rFonts w:ascii="Times New Roman" w:hAnsi="Times New Roman" w:cs="Times New Roman"/>
                <w:sz w:val="22"/>
                <w:szCs w:val="22"/>
              </w:rPr>
            </w:pPr>
          </w:p>
        </w:tc>
      </w:tr>
      <w:tr w:rsidR="002B7172" w:rsidTr="002B7172">
        <w:trPr>
          <w:trHeight w:val="567"/>
        </w:trPr>
        <w:tc>
          <w:tcPr>
            <w:tcW w:w="4183"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Телефон</w:t>
            </w:r>
          </w:p>
        </w:tc>
        <w:tc>
          <w:tcPr>
            <w:tcW w:w="5385" w:type="dxa"/>
            <w:tcBorders>
              <w:top w:val="single" w:sz="4" w:space="0" w:color="auto"/>
              <w:left w:val="single" w:sz="4" w:space="0" w:color="auto"/>
              <w:bottom w:val="single" w:sz="4" w:space="0" w:color="auto"/>
              <w:right w:val="single" w:sz="4" w:space="0" w:color="auto"/>
            </w:tcBorders>
          </w:tcPr>
          <w:p w:rsidR="002B7172" w:rsidRDefault="002B7172">
            <w:pPr>
              <w:pStyle w:val="af"/>
              <w:rPr>
                <w:rFonts w:ascii="Times New Roman" w:hAnsi="Times New Roman" w:cs="Times New Roman"/>
                <w:sz w:val="22"/>
                <w:szCs w:val="22"/>
              </w:rPr>
            </w:pPr>
          </w:p>
        </w:tc>
      </w:tr>
      <w:tr w:rsidR="002B7172" w:rsidTr="002B7172">
        <w:trPr>
          <w:trHeight w:val="567"/>
        </w:trPr>
        <w:tc>
          <w:tcPr>
            <w:tcW w:w="4183"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Факс</w:t>
            </w:r>
          </w:p>
        </w:tc>
        <w:tc>
          <w:tcPr>
            <w:tcW w:w="5385" w:type="dxa"/>
            <w:tcBorders>
              <w:top w:val="single" w:sz="4" w:space="0" w:color="auto"/>
              <w:left w:val="single" w:sz="4" w:space="0" w:color="auto"/>
              <w:bottom w:val="single" w:sz="4" w:space="0" w:color="auto"/>
              <w:right w:val="single" w:sz="4" w:space="0" w:color="auto"/>
            </w:tcBorders>
          </w:tcPr>
          <w:p w:rsidR="002B7172" w:rsidRDefault="002B7172">
            <w:pPr>
              <w:pStyle w:val="af"/>
              <w:rPr>
                <w:rFonts w:ascii="Times New Roman" w:hAnsi="Times New Roman" w:cs="Times New Roman"/>
                <w:sz w:val="22"/>
                <w:szCs w:val="22"/>
              </w:rPr>
            </w:pPr>
          </w:p>
        </w:tc>
      </w:tr>
      <w:tr w:rsidR="002B7172" w:rsidTr="002B7172">
        <w:trPr>
          <w:trHeight w:val="567"/>
        </w:trPr>
        <w:tc>
          <w:tcPr>
            <w:tcW w:w="4183"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Адрес электронной почты</w:t>
            </w:r>
          </w:p>
        </w:tc>
        <w:tc>
          <w:tcPr>
            <w:tcW w:w="5385" w:type="dxa"/>
            <w:tcBorders>
              <w:top w:val="single" w:sz="4" w:space="0" w:color="auto"/>
              <w:left w:val="single" w:sz="4" w:space="0" w:color="auto"/>
              <w:bottom w:val="single" w:sz="4" w:space="0" w:color="auto"/>
              <w:right w:val="single" w:sz="4" w:space="0" w:color="auto"/>
            </w:tcBorders>
          </w:tcPr>
          <w:p w:rsidR="002B7172" w:rsidRDefault="002B7172">
            <w:pPr>
              <w:pStyle w:val="af"/>
              <w:rPr>
                <w:rFonts w:ascii="Times New Roman" w:hAnsi="Times New Roman" w:cs="Times New Roman"/>
                <w:sz w:val="22"/>
                <w:szCs w:val="22"/>
              </w:rPr>
            </w:pPr>
          </w:p>
        </w:tc>
      </w:tr>
      <w:tr w:rsidR="002B7172" w:rsidTr="002B7172">
        <w:trPr>
          <w:trHeight w:val="567"/>
        </w:trPr>
        <w:tc>
          <w:tcPr>
            <w:tcW w:w="4183"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Контактное лицо</w:t>
            </w:r>
          </w:p>
        </w:tc>
        <w:tc>
          <w:tcPr>
            <w:tcW w:w="5385" w:type="dxa"/>
            <w:tcBorders>
              <w:top w:val="single" w:sz="4" w:space="0" w:color="auto"/>
              <w:left w:val="single" w:sz="4" w:space="0" w:color="auto"/>
              <w:bottom w:val="single" w:sz="4" w:space="0" w:color="auto"/>
              <w:right w:val="single" w:sz="4" w:space="0" w:color="auto"/>
            </w:tcBorders>
          </w:tcPr>
          <w:p w:rsidR="002B7172" w:rsidRDefault="002B7172">
            <w:pPr>
              <w:pStyle w:val="af"/>
              <w:rPr>
                <w:rFonts w:ascii="Times New Roman" w:hAnsi="Times New Roman" w:cs="Times New Roman"/>
                <w:sz w:val="22"/>
                <w:szCs w:val="22"/>
              </w:rPr>
            </w:pPr>
          </w:p>
        </w:tc>
      </w:tr>
      <w:tr w:rsidR="002B7172" w:rsidTr="002B7172">
        <w:trPr>
          <w:trHeight w:val="567"/>
        </w:trPr>
        <w:tc>
          <w:tcPr>
            <w:tcW w:w="4183" w:type="dxa"/>
            <w:tcBorders>
              <w:top w:val="single" w:sz="4" w:space="0" w:color="auto"/>
              <w:left w:val="single" w:sz="4" w:space="0" w:color="auto"/>
              <w:bottom w:val="single" w:sz="4" w:space="0" w:color="auto"/>
              <w:right w:val="single" w:sz="4" w:space="0" w:color="auto"/>
            </w:tcBorders>
            <w:vAlign w:val="center"/>
            <w:hideMark/>
          </w:tcPr>
          <w:p w:rsidR="002B7172" w:rsidRDefault="002B7172">
            <w:pPr>
              <w:pStyle w:val="af"/>
              <w:rPr>
                <w:rFonts w:ascii="Times New Roman" w:hAnsi="Times New Roman" w:cs="Times New Roman"/>
                <w:sz w:val="22"/>
                <w:szCs w:val="22"/>
              </w:rPr>
            </w:pPr>
            <w:r>
              <w:rPr>
                <w:rFonts w:ascii="Times New Roman" w:hAnsi="Times New Roman" w:cs="Times New Roman"/>
                <w:sz w:val="22"/>
                <w:szCs w:val="22"/>
              </w:rPr>
              <w:t>Основной вид деятельности</w:t>
            </w:r>
          </w:p>
        </w:tc>
        <w:tc>
          <w:tcPr>
            <w:tcW w:w="5385" w:type="dxa"/>
            <w:tcBorders>
              <w:top w:val="single" w:sz="4" w:space="0" w:color="auto"/>
              <w:left w:val="single" w:sz="4" w:space="0" w:color="auto"/>
              <w:bottom w:val="single" w:sz="4" w:space="0" w:color="auto"/>
              <w:right w:val="single" w:sz="4" w:space="0" w:color="auto"/>
            </w:tcBorders>
          </w:tcPr>
          <w:p w:rsidR="002B7172" w:rsidRDefault="002B7172">
            <w:pPr>
              <w:pStyle w:val="af"/>
              <w:rPr>
                <w:rFonts w:ascii="Times New Roman" w:hAnsi="Times New Roman" w:cs="Times New Roman"/>
                <w:sz w:val="22"/>
                <w:szCs w:val="22"/>
              </w:rPr>
            </w:pPr>
          </w:p>
        </w:tc>
      </w:tr>
    </w:tbl>
    <w:p w:rsidR="002B7172" w:rsidRDefault="002B7172" w:rsidP="002B7172">
      <w:pPr>
        <w:pStyle w:val="af"/>
        <w:rPr>
          <w:rFonts w:ascii="Times New Roman" w:hAnsi="Times New Roman" w:cs="Times New Roman"/>
          <w:sz w:val="22"/>
          <w:szCs w:val="22"/>
        </w:rPr>
      </w:pPr>
      <w:r>
        <w:rPr>
          <w:rFonts w:ascii="Times New Roman" w:hAnsi="Times New Roman" w:cs="Times New Roman"/>
          <w:sz w:val="22"/>
          <w:szCs w:val="22"/>
        </w:rPr>
        <w:t>Примечание: Анкета представляется в напечатанном виде.</w:t>
      </w:r>
    </w:p>
    <w:p w:rsidR="002B7172" w:rsidRDefault="002B7172" w:rsidP="002B7172">
      <w:pPr>
        <w:jc w:val="both"/>
        <w:rPr>
          <w:sz w:val="22"/>
          <w:szCs w:val="22"/>
        </w:rPr>
      </w:pPr>
    </w:p>
    <w:p w:rsidR="002B7172" w:rsidRDefault="002B7172" w:rsidP="002B7172">
      <w:pPr>
        <w:jc w:val="both"/>
        <w:rPr>
          <w:sz w:val="22"/>
          <w:szCs w:val="22"/>
        </w:rPr>
      </w:pPr>
      <w:r>
        <w:rPr>
          <w:sz w:val="22"/>
          <w:szCs w:val="22"/>
        </w:rPr>
        <w:t>Руководитель организации</w:t>
      </w:r>
      <w:r>
        <w:rPr>
          <w:sz w:val="22"/>
          <w:szCs w:val="22"/>
        </w:rPr>
        <w:tab/>
      </w:r>
      <w:r>
        <w:rPr>
          <w:sz w:val="22"/>
          <w:szCs w:val="22"/>
        </w:rPr>
        <w:tab/>
        <w:t xml:space="preserve">  подпись                                   ФИО расшифровка</w:t>
      </w:r>
    </w:p>
    <w:p w:rsidR="002B7172" w:rsidRDefault="002B7172" w:rsidP="002B7172">
      <w:pPr>
        <w:jc w:val="both"/>
        <w:rPr>
          <w:sz w:val="22"/>
          <w:szCs w:val="22"/>
        </w:rPr>
      </w:pPr>
    </w:p>
    <w:p w:rsidR="002B7172" w:rsidRDefault="002B7172" w:rsidP="002B7172">
      <w:pPr>
        <w:jc w:val="both"/>
        <w:rPr>
          <w:sz w:val="22"/>
          <w:szCs w:val="22"/>
        </w:rPr>
      </w:pPr>
      <w:r>
        <w:rPr>
          <w:sz w:val="22"/>
          <w:szCs w:val="22"/>
        </w:rPr>
        <w:t>Главный бухгалтер                                 подпись                                    ФИО расшифровка</w:t>
      </w:r>
      <w:r>
        <w:rPr>
          <w:sz w:val="22"/>
          <w:szCs w:val="22"/>
        </w:rPr>
        <w:tab/>
      </w:r>
    </w:p>
    <w:p w:rsidR="002B7172" w:rsidRDefault="002B7172" w:rsidP="002B7172">
      <w:pPr>
        <w:pStyle w:val="3"/>
        <w:ind w:firstLine="540"/>
        <w:rPr>
          <w:rFonts w:ascii="Times New Roman" w:hAnsi="Times New Roman" w:cs="Times New Roman"/>
        </w:rPr>
      </w:pPr>
    </w:p>
    <w:p w:rsidR="002B7172" w:rsidRDefault="002B7172" w:rsidP="002B7172">
      <w:pPr>
        <w:pStyle w:val="3"/>
        <w:ind w:firstLine="540"/>
        <w:jc w:val="center"/>
        <w:rPr>
          <w:rFonts w:ascii="Times New Roman" w:hAnsi="Times New Roman" w:cs="Times New Roman"/>
          <w:spacing w:val="5"/>
          <w:sz w:val="22"/>
        </w:rPr>
      </w:pPr>
      <w:r>
        <w:rPr>
          <w:b w:val="0"/>
          <w:bCs w:val="0"/>
        </w:rPr>
        <w:br w:type="page"/>
      </w:r>
      <w:bookmarkStart w:id="65" w:name="_Toc256182839"/>
      <w:bookmarkStart w:id="66" w:name="_Toc184461658"/>
      <w:bookmarkEnd w:id="63"/>
      <w:bookmarkEnd w:id="64"/>
      <w:r>
        <w:rPr>
          <w:rFonts w:ascii="Times New Roman" w:hAnsi="Times New Roman" w:cs="Times New Roman"/>
          <w:spacing w:val="5"/>
          <w:sz w:val="22"/>
        </w:rPr>
        <w:lastRenderedPageBreak/>
        <w:t>Форма 2.3. Образец доверенности на право участия в аукционе</w:t>
      </w:r>
      <w:bookmarkEnd w:id="65"/>
      <w:bookmarkEnd w:id="66"/>
    </w:p>
    <w:p w:rsidR="002B7172" w:rsidRDefault="002B7172" w:rsidP="002B7172">
      <w:pPr>
        <w:keepNext/>
        <w:rPr>
          <w:color w:val="000000"/>
          <w:sz w:val="22"/>
          <w:szCs w:val="22"/>
        </w:rPr>
      </w:pPr>
    </w:p>
    <w:p w:rsidR="002B7172" w:rsidRDefault="002B7172" w:rsidP="002B7172">
      <w:pPr>
        <w:keepNext/>
        <w:rPr>
          <w:color w:val="000000"/>
          <w:sz w:val="22"/>
          <w:szCs w:val="22"/>
        </w:rPr>
      </w:pPr>
    </w:p>
    <w:p w:rsidR="002B7172" w:rsidRDefault="002B7172" w:rsidP="002B7172">
      <w:pPr>
        <w:pStyle w:val="ConsPlusNormal"/>
        <w:keepNext/>
        <w:widowControl/>
        <w:ind w:firstLine="708"/>
        <w:jc w:val="center"/>
        <w:rPr>
          <w:rFonts w:ascii="Times New Roman" w:hAnsi="Times New Roman" w:cs="Times New Roman"/>
          <w:b/>
          <w:color w:val="000000"/>
          <w:sz w:val="22"/>
          <w:szCs w:val="22"/>
        </w:rPr>
      </w:pPr>
      <w:r>
        <w:rPr>
          <w:rFonts w:ascii="Times New Roman" w:hAnsi="Times New Roman" w:cs="Times New Roman"/>
          <w:b/>
          <w:color w:val="000000"/>
          <w:sz w:val="22"/>
          <w:szCs w:val="22"/>
        </w:rPr>
        <w:t>ДОВЕРЕННОСТЬ №______</w:t>
      </w:r>
    </w:p>
    <w:p w:rsidR="002B7172" w:rsidRDefault="002B7172" w:rsidP="002B7172">
      <w:pPr>
        <w:pStyle w:val="ConsPlusNormal"/>
        <w:keepNext/>
        <w:widowControl/>
        <w:ind w:firstLine="708"/>
        <w:rPr>
          <w:rFonts w:ascii="Times New Roman" w:hAnsi="Times New Roman" w:cs="Times New Roman"/>
          <w:b/>
          <w:color w:val="000000"/>
          <w:sz w:val="22"/>
          <w:szCs w:val="22"/>
        </w:rPr>
      </w:pPr>
    </w:p>
    <w:p w:rsidR="002B7172" w:rsidRDefault="002B7172" w:rsidP="002B7172">
      <w:pPr>
        <w:pStyle w:val="ConsPlusNormal"/>
        <w:keepNext/>
        <w:widowControl/>
        <w:ind w:firstLine="708"/>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Место составления </w:t>
      </w:r>
    </w:p>
    <w:p w:rsidR="002B7172" w:rsidRDefault="002B7172" w:rsidP="002B7172">
      <w:pPr>
        <w:pStyle w:val="ConsPlusNormal"/>
        <w:keepNext/>
        <w:widowControl/>
        <w:ind w:firstLine="708"/>
        <w:rPr>
          <w:rFonts w:ascii="Times New Roman" w:hAnsi="Times New Roman" w:cs="Times New Roman"/>
          <w:b/>
          <w:color w:val="000000"/>
          <w:sz w:val="22"/>
          <w:szCs w:val="22"/>
        </w:rPr>
      </w:pPr>
      <w:r>
        <w:rPr>
          <w:rFonts w:ascii="Times New Roman" w:hAnsi="Times New Roman" w:cs="Times New Roman"/>
          <w:b/>
          <w:color w:val="000000"/>
          <w:sz w:val="22"/>
          <w:szCs w:val="22"/>
        </w:rPr>
        <w:t>(например, г. Казань)</w:t>
      </w:r>
      <w:r>
        <w:rPr>
          <w:rFonts w:ascii="Times New Roman" w:hAnsi="Times New Roman" w:cs="Times New Roman"/>
          <w:b/>
          <w:color w:val="000000"/>
          <w:sz w:val="22"/>
          <w:szCs w:val="22"/>
        </w:rPr>
        <w:tab/>
      </w:r>
      <w:r>
        <w:rPr>
          <w:rFonts w:ascii="Times New Roman" w:hAnsi="Times New Roman" w:cs="Times New Roman"/>
          <w:b/>
          <w:color w:val="000000"/>
          <w:sz w:val="22"/>
          <w:szCs w:val="22"/>
        </w:rPr>
        <w:tab/>
      </w:r>
      <w:r>
        <w:rPr>
          <w:rFonts w:ascii="Times New Roman" w:hAnsi="Times New Roman" w:cs="Times New Roman"/>
          <w:b/>
          <w:color w:val="000000"/>
          <w:sz w:val="22"/>
          <w:szCs w:val="22"/>
        </w:rPr>
        <w:tab/>
      </w:r>
    </w:p>
    <w:p w:rsidR="002B7172" w:rsidRDefault="002B7172" w:rsidP="002B7172">
      <w:pPr>
        <w:pStyle w:val="ConsPlusNormal"/>
        <w:keepNext/>
        <w:widowControl/>
        <w:ind w:firstLine="708"/>
        <w:rPr>
          <w:rFonts w:ascii="Times New Roman" w:hAnsi="Times New Roman" w:cs="Times New Roman"/>
          <w:b/>
          <w:color w:val="000000"/>
          <w:sz w:val="22"/>
          <w:szCs w:val="22"/>
        </w:rPr>
      </w:pPr>
    </w:p>
    <w:p w:rsidR="002B7172" w:rsidRDefault="002B7172" w:rsidP="002B7172">
      <w:pPr>
        <w:pStyle w:val="ConsPlusNormal"/>
        <w:keepNext/>
        <w:widowControl/>
        <w:ind w:firstLine="708"/>
        <w:rPr>
          <w:rFonts w:ascii="Times New Roman" w:hAnsi="Times New Roman" w:cs="Times New Roman"/>
          <w:b/>
          <w:color w:val="000000"/>
          <w:sz w:val="22"/>
          <w:szCs w:val="22"/>
        </w:rPr>
      </w:pPr>
      <w:r>
        <w:rPr>
          <w:rFonts w:ascii="Times New Roman" w:hAnsi="Times New Roman" w:cs="Times New Roman"/>
          <w:b/>
          <w:color w:val="000000"/>
          <w:sz w:val="22"/>
          <w:szCs w:val="22"/>
        </w:rPr>
        <w:t>Дата выдачи</w:t>
      </w:r>
    </w:p>
    <w:p w:rsidR="002B7172" w:rsidRDefault="002B7172" w:rsidP="002B7172">
      <w:pPr>
        <w:keepNext/>
        <w:jc w:val="both"/>
        <w:rPr>
          <w:color w:val="000000"/>
          <w:sz w:val="22"/>
          <w:szCs w:val="22"/>
        </w:rPr>
      </w:pPr>
    </w:p>
    <w:p w:rsidR="002B7172" w:rsidRDefault="002B7172" w:rsidP="002B7172">
      <w:pPr>
        <w:keepNext/>
        <w:jc w:val="both"/>
        <w:rPr>
          <w:color w:val="000000"/>
          <w:sz w:val="22"/>
          <w:szCs w:val="22"/>
        </w:rPr>
      </w:pPr>
      <w:r>
        <w:rPr>
          <w:color w:val="000000"/>
          <w:sz w:val="22"/>
          <w:szCs w:val="22"/>
        </w:rPr>
        <w:tab/>
      </w:r>
      <w:proofErr w:type="gramStart"/>
      <w:r>
        <w:rPr>
          <w:color w:val="000000"/>
          <w:sz w:val="22"/>
          <w:szCs w:val="22"/>
        </w:rPr>
        <w:t>Настоящей доверенностью</w:t>
      </w:r>
      <w:r>
        <w:rPr>
          <w:b/>
          <w:color w:val="000000"/>
          <w:sz w:val="22"/>
          <w:szCs w:val="22"/>
        </w:rPr>
        <w:t xml:space="preserve"> </w:t>
      </w:r>
      <w:r>
        <w:rPr>
          <w:color w:val="000000"/>
          <w:sz w:val="22"/>
          <w:szCs w:val="22"/>
        </w:rPr>
        <w:t>______(наименование, организационно-правовая форма, местонахождение  заявителя -</w:t>
      </w:r>
      <w:r>
        <w:rPr>
          <w:b/>
          <w:color w:val="000000"/>
          <w:sz w:val="22"/>
          <w:szCs w:val="22"/>
        </w:rPr>
        <w:t xml:space="preserve"> </w:t>
      </w:r>
      <w:r>
        <w:rPr>
          <w:color w:val="000000"/>
          <w:sz w:val="22"/>
          <w:szCs w:val="22"/>
        </w:rPr>
        <w:t>юридического лица, фамилия, имя, отчество, место жительства заявителя -</w:t>
      </w:r>
      <w:r w:rsidR="00940894">
        <w:rPr>
          <w:color w:val="000000"/>
          <w:sz w:val="22"/>
          <w:szCs w:val="22"/>
        </w:rPr>
        <w:t xml:space="preserve"> </w:t>
      </w:r>
      <w:r>
        <w:rPr>
          <w:color w:val="000000"/>
          <w:sz w:val="22"/>
          <w:szCs w:val="22"/>
        </w:rPr>
        <w:t xml:space="preserve">физического лица, в </w:t>
      </w:r>
      <w:proofErr w:type="spellStart"/>
      <w:r>
        <w:rPr>
          <w:color w:val="000000"/>
          <w:sz w:val="22"/>
          <w:szCs w:val="22"/>
        </w:rPr>
        <w:t>т.ч</w:t>
      </w:r>
      <w:proofErr w:type="spellEnd"/>
      <w:r>
        <w:rPr>
          <w:color w:val="000000"/>
          <w:sz w:val="22"/>
          <w:szCs w:val="22"/>
        </w:rPr>
        <w:t>. индивидуального предпринимателя), в лице _________________________ (указать название  должности руководителя юридического лица и его Ф.И.О), действующего на основании _________(устава, положения и т.п.), уполномочивает ____________________________ (Ф.И.О. лица, которому выдается доверенность, и реквизиты документа, удостоверяющего его личность) участвовать в открытом</w:t>
      </w:r>
      <w:proofErr w:type="gramEnd"/>
      <w:r>
        <w:rPr>
          <w:color w:val="000000"/>
          <w:sz w:val="22"/>
          <w:szCs w:val="22"/>
        </w:rPr>
        <w:t xml:space="preserve"> аукционе на право заключения договора (</w:t>
      </w:r>
      <w:r>
        <w:rPr>
          <w:i/>
          <w:color w:val="000000"/>
          <w:sz w:val="22"/>
          <w:szCs w:val="22"/>
        </w:rPr>
        <w:t xml:space="preserve">указать полное наименование аукциона, наименование и номер лота в соответствии с данными, </w:t>
      </w:r>
      <w:proofErr w:type="gramStart"/>
      <w:r>
        <w:rPr>
          <w:i/>
          <w:color w:val="000000"/>
          <w:sz w:val="22"/>
          <w:szCs w:val="22"/>
        </w:rPr>
        <w:t>указанным</w:t>
      </w:r>
      <w:proofErr w:type="gramEnd"/>
      <w:r>
        <w:rPr>
          <w:i/>
          <w:color w:val="000000"/>
          <w:sz w:val="22"/>
          <w:szCs w:val="22"/>
        </w:rPr>
        <w:t xml:space="preserve"> в Информационной карте  аукциона</w:t>
      </w:r>
      <w:r>
        <w:rPr>
          <w:color w:val="000000"/>
          <w:sz w:val="22"/>
          <w:szCs w:val="22"/>
        </w:rPr>
        <w:t xml:space="preserve">). </w:t>
      </w:r>
    </w:p>
    <w:p w:rsidR="002B7172" w:rsidRDefault="002B7172" w:rsidP="002B7172">
      <w:pPr>
        <w:keepNext/>
        <w:jc w:val="both"/>
        <w:rPr>
          <w:color w:val="000000"/>
          <w:sz w:val="22"/>
          <w:szCs w:val="22"/>
        </w:rPr>
      </w:pPr>
    </w:p>
    <w:p w:rsidR="002B7172" w:rsidRDefault="002B7172" w:rsidP="002B7172">
      <w:pPr>
        <w:keepNext/>
        <w:jc w:val="both"/>
        <w:rPr>
          <w:color w:val="000000"/>
          <w:sz w:val="22"/>
          <w:szCs w:val="22"/>
        </w:rPr>
      </w:pPr>
      <w:r>
        <w:rPr>
          <w:color w:val="000000"/>
          <w:sz w:val="22"/>
          <w:szCs w:val="22"/>
        </w:rPr>
        <w:t xml:space="preserve">Настоящая доверенность выдана сроком </w:t>
      </w:r>
      <w:proofErr w:type="gramStart"/>
      <w:r>
        <w:rPr>
          <w:color w:val="000000"/>
          <w:sz w:val="22"/>
          <w:szCs w:val="22"/>
        </w:rPr>
        <w:t>до</w:t>
      </w:r>
      <w:proofErr w:type="gramEnd"/>
      <w:r>
        <w:rPr>
          <w:color w:val="000000"/>
          <w:sz w:val="22"/>
          <w:szCs w:val="22"/>
        </w:rPr>
        <w:t xml:space="preserve"> _______________.</w:t>
      </w:r>
    </w:p>
    <w:p w:rsidR="002B7172" w:rsidRDefault="002B7172" w:rsidP="002B7172">
      <w:pPr>
        <w:keepNext/>
        <w:jc w:val="both"/>
        <w:rPr>
          <w:color w:val="000000"/>
          <w:sz w:val="22"/>
          <w:szCs w:val="22"/>
        </w:rPr>
      </w:pPr>
    </w:p>
    <w:p w:rsidR="002B7172" w:rsidRDefault="002B7172" w:rsidP="002B7172">
      <w:pPr>
        <w:keepNext/>
        <w:jc w:val="both"/>
        <w:rPr>
          <w:color w:val="000000"/>
          <w:sz w:val="22"/>
          <w:szCs w:val="22"/>
        </w:rPr>
      </w:pPr>
      <w:r>
        <w:rPr>
          <w:color w:val="000000"/>
          <w:sz w:val="22"/>
          <w:szCs w:val="22"/>
        </w:rPr>
        <w:t>Настоящая доверенность выдана без права передоверия.</w:t>
      </w:r>
    </w:p>
    <w:p w:rsidR="002B7172" w:rsidRDefault="002B7172" w:rsidP="002B7172">
      <w:pPr>
        <w:keepNext/>
        <w:jc w:val="both"/>
        <w:rPr>
          <w:color w:val="000000"/>
          <w:sz w:val="22"/>
          <w:szCs w:val="22"/>
        </w:rPr>
      </w:pPr>
    </w:p>
    <w:p w:rsidR="002B7172" w:rsidRDefault="002B7172" w:rsidP="002B7172">
      <w:pPr>
        <w:keepNext/>
        <w:jc w:val="both"/>
        <w:rPr>
          <w:color w:val="000000"/>
          <w:sz w:val="22"/>
          <w:szCs w:val="22"/>
        </w:rPr>
      </w:pPr>
      <w:r>
        <w:rPr>
          <w:color w:val="000000"/>
          <w:sz w:val="22"/>
          <w:szCs w:val="22"/>
        </w:rPr>
        <w:t>Подпись __________(Ф.И.О. доверенного лица) ___________ удостоверяю.</w:t>
      </w:r>
    </w:p>
    <w:p w:rsidR="002B7172" w:rsidRDefault="002B7172" w:rsidP="002B7172">
      <w:pPr>
        <w:keepNext/>
        <w:jc w:val="both"/>
        <w:rPr>
          <w:color w:val="000000"/>
          <w:sz w:val="22"/>
          <w:szCs w:val="22"/>
        </w:rPr>
      </w:pPr>
    </w:p>
    <w:p w:rsidR="002B7172" w:rsidRDefault="002B7172" w:rsidP="002B7172">
      <w:pPr>
        <w:keepNext/>
        <w:jc w:val="both"/>
        <w:rPr>
          <w:color w:val="000000"/>
          <w:sz w:val="22"/>
          <w:szCs w:val="22"/>
        </w:rPr>
      </w:pPr>
    </w:p>
    <w:p w:rsidR="002B7172" w:rsidRDefault="002B7172" w:rsidP="002B7172">
      <w:pPr>
        <w:pStyle w:val="2"/>
        <w:keepNext/>
        <w:spacing w:after="60"/>
        <w:ind w:firstLine="567"/>
        <w:rPr>
          <w:color w:val="000000"/>
          <w:sz w:val="22"/>
          <w:szCs w:val="22"/>
        </w:rPr>
      </w:pPr>
      <w:r>
        <w:rPr>
          <w:color w:val="000000"/>
          <w:sz w:val="22"/>
          <w:szCs w:val="22"/>
        </w:rPr>
        <w:t>Доверенность должна быть подписана руководителем заявителя -</w:t>
      </w:r>
      <w:r>
        <w:rPr>
          <w:b/>
          <w:color w:val="000000"/>
          <w:sz w:val="22"/>
          <w:szCs w:val="22"/>
        </w:rPr>
        <w:t xml:space="preserve"> </w:t>
      </w:r>
      <w:r>
        <w:rPr>
          <w:color w:val="000000"/>
          <w:sz w:val="22"/>
          <w:szCs w:val="22"/>
        </w:rPr>
        <w:t xml:space="preserve">юридического лица или заявителем - физическим лицом и скреплена печатью участника - юридического лица </w:t>
      </w:r>
    </w:p>
    <w:p w:rsidR="002B7172" w:rsidRDefault="002B7172" w:rsidP="002B7172">
      <w:pPr>
        <w:pStyle w:val="2"/>
        <w:keepNext/>
        <w:spacing w:after="60"/>
        <w:ind w:firstLine="567"/>
        <w:rPr>
          <w:color w:val="000000"/>
          <w:sz w:val="22"/>
          <w:szCs w:val="22"/>
        </w:rPr>
      </w:pPr>
    </w:p>
    <w:p w:rsidR="002B7172" w:rsidRDefault="002B7172" w:rsidP="002B7172">
      <w:pPr>
        <w:pStyle w:val="2"/>
        <w:keepNext/>
        <w:spacing w:after="60"/>
        <w:ind w:firstLine="567"/>
        <w:rPr>
          <w:color w:val="000000"/>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p>
    <w:p w:rsidR="002B7172" w:rsidRDefault="002B7172" w:rsidP="002B7172">
      <w:pPr>
        <w:pStyle w:val="af"/>
        <w:keepNext/>
        <w:jc w:val="both"/>
        <w:rPr>
          <w:rFonts w:ascii="Times New Roman" w:hAnsi="Times New Roman" w:cs="Times New Roman"/>
          <w:sz w:val="22"/>
          <w:szCs w:val="22"/>
        </w:rPr>
      </w:pPr>
      <w:r>
        <w:rPr>
          <w:rFonts w:ascii="Times New Roman" w:hAnsi="Times New Roman" w:cs="Times New Roman"/>
          <w:sz w:val="22"/>
          <w:szCs w:val="22"/>
        </w:rPr>
        <w:t xml:space="preserve"> М.П.</w:t>
      </w:r>
    </w:p>
    <w:p w:rsidR="002B7172" w:rsidRDefault="002B7172" w:rsidP="002B7172">
      <w:pPr>
        <w:pStyle w:val="3"/>
        <w:jc w:val="center"/>
        <w:rPr>
          <w:rFonts w:ascii="Times New Roman" w:hAnsi="Times New Roman" w:cs="Times New Roman"/>
          <w:sz w:val="22"/>
          <w:szCs w:val="22"/>
        </w:rPr>
      </w:pPr>
    </w:p>
    <w:p w:rsidR="002B7172" w:rsidRDefault="002B7172" w:rsidP="002B7172">
      <w:pPr>
        <w:pStyle w:val="3"/>
        <w:jc w:val="center"/>
        <w:rPr>
          <w:rFonts w:ascii="Times New Roman" w:hAnsi="Times New Roman" w:cs="Times New Roman"/>
          <w:sz w:val="22"/>
          <w:szCs w:val="22"/>
        </w:rPr>
      </w:pPr>
    </w:p>
    <w:p w:rsidR="002B7172" w:rsidRDefault="002B7172" w:rsidP="002B7172">
      <w:pPr>
        <w:pStyle w:val="3"/>
        <w:jc w:val="center"/>
        <w:rPr>
          <w:rFonts w:ascii="Times New Roman" w:hAnsi="Times New Roman" w:cs="Times New Roman"/>
          <w:sz w:val="22"/>
          <w:szCs w:val="22"/>
        </w:rPr>
      </w:pPr>
    </w:p>
    <w:p w:rsidR="002B7172" w:rsidRDefault="002B7172" w:rsidP="002B7172">
      <w:pPr>
        <w:pStyle w:val="3"/>
        <w:jc w:val="center"/>
        <w:rPr>
          <w:rFonts w:ascii="Times New Roman" w:hAnsi="Times New Roman" w:cs="Times New Roman"/>
          <w:sz w:val="22"/>
          <w:szCs w:val="22"/>
        </w:rPr>
      </w:pPr>
    </w:p>
    <w:p w:rsidR="002B7172" w:rsidRDefault="002B7172" w:rsidP="002B7172">
      <w:pPr>
        <w:pStyle w:val="3"/>
        <w:jc w:val="center"/>
        <w:rPr>
          <w:rFonts w:ascii="Times New Roman" w:hAnsi="Times New Roman" w:cs="Times New Roman"/>
          <w:sz w:val="22"/>
          <w:szCs w:val="22"/>
        </w:rPr>
      </w:pPr>
    </w:p>
    <w:p w:rsidR="002B7172" w:rsidRDefault="002B7172" w:rsidP="002B7172">
      <w:pPr>
        <w:pStyle w:val="3"/>
        <w:jc w:val="center"/>
        <w:rPr>
          <w:rFonts w:ascii="Times New Roman" w:hAnsi="Times New Roman" w:cs="Times New Roman"/>
          <w:sz w:val="22"/>
          <w:szCs w:val="22"/>
        </w:rPr>
      </w:pPr>
    </w:p>
    <w:p w:rsidR="002B7172" w:rsidRDefault="002B7172" w:rsidP="002B7172">
      <w:pPr>
        <w:pStyle w:val="3"/>
        <w:jc w:val="center"/>
        <w:rPr>
          <w:rFonts w:ascii="Times New Roman" w:hAnsi="Times New Roman" w:cs="Times New Roman"/>
          <w:sz w:val="22"/>
          <w:szCs w:val="22"/>
        </w:rPr>
      </w:pPr>
    </w:p>
    <w:p w:rsidR="002B7172" w:rsidRDefault="002B7172" w:rsidP="002B7172">
      <w:pPr>
        <w:pStyle w:val="3"/>
        <w:jc w:val="center"/>
        <w:rPr>
          <w:rFonts w:ascii="Times New Roman" w:hAnsi="Times New Roman" w:cs="Times New Roman"/>
          <w:sz w:val="22"/>
          <w:szCs w:val="22"/>
        </w:rPr>
      </w:pPr>
    </w:p>
    <w:p w:rsidR="002B7172" w:rsidRDefault="002B7172" w:rsidP="002B7172">
      <w:pPr>
        <w:pStyle w:val="3"/>
        <w:jc w:val="center"/>
        <w:rPr>
          <w:rFonts w:ascii="Times New Roman" w:hAnsi="Times New Roman" w:cs="Times New Roman"/>
          <w:sz w:val="22"/>
          <w:szCs w:val="22"/>
        </w:rPr>
      </w:pPr>
    </w:p>
    <w:p w:rsidR="002B7172" w:rsidRDefault="002B7172" w:rsidP="002B7172">
      <w:pPr>
        <w:pStyle w:val="3"/>
        <w:jc w:val="center"/>
        <w:rPr>
          <w:rFonts w:ascii="Times New Roman" w:hAnsi="Times New Roman" w:cs="Times New Roman"/>
          <w:sz w:val="22"/>
          <w:szCs w:val="22"/>
        </w:rPr>
      </w:pPr>
    </w:p>
    <w:p w:rsidR="002B7172" w:rsidRDefault="002B7172" w:rsidP="002B7172">
      <w:pPr>
        <w:pStyle w:val="3"/>
        <w:jc w:val="center"/>
        <w:rPr>
          <w:rFonts w:ascii="Times New Roman" w:hAnsi="Times New Roman" w:cs="Times New Roman"/>
          <w:sz w:val="22"/>
          <w:szCs w:val="22"/>
        </w:rPr>
      </w:pPr>
      <w:r>
        <w:rPr>
          <w:rFonts w:ascii="Times New Roman" w:hAnsi="Times New Roman" w:cs="Times New Roman"/>
          <w:sz w:val="22"/>
          <w:szCs w:val="22"/>
        </w:rPr>
        <w:lastRenderedPageBreak/>
        <w:t>ФОРМА 2.4.  СОГЛАСИЕ НА ОБРАБОТКУ ПЕРСОНАЛЬНЫХ ДАННЫХ</w:t>
      </w:r>
    </w:p>
    <w:tbl>
      <w:tblPr>
        <w:tblW w:w="10830" w:type="dxa"/>
        <w:tblLayout w:type="fixed"/>
        <w:tblLook w:val="01E0" w:firstRow="1" w:lastRow="1" w:firstColumn="1" w:lastColumn="1" w:noHBand="0" w:noVBand="0"/>
      </w:tblPr>
      <w:tblGrid>
        <w:gridCol w:w="5775"/>
        <w:gridCol w:w="5055"/>
      </w:tblGrid>
      <w:tr w:rsidR="002B7172" w:rsidTr="002B7172">
        <w:tc>
          <w:tcPr>
            <w:tcW w:w="5778" w:type="dxa"/>
          </w:tcPr>
          <w:p w:rsidR="002B7172" w:rsidRDefault="002B7172">
            <w:pPr>
              <w:jc w:val="both"/>
              <w:rPr>
                <w:b/>
              </w:rPr>
            </w:pPr>
          </w:p>
          <w:p w:rsidR="002B7172" w:rsidRDefault="002B7172">
            <w:pPr>
              <w:jc w:val="both"/>
              <w:rPr>
                <w:b/>
              </w:rPr>
            </w:pPr>
          </w:p>
        </w:tc>
        <w:tc>
          <w:tcPr>
            <w:tcW w:w="5058" w:type="dxa"/>
          </w:tcPr>
          <w:p w:rsidR="002B7172" w:rsidRDefault="002B7172">
            <w:pPr>
              <w:jc w:val="both"/>
              <w:rPr>
                <w:b/>
              </w:rPr>
            </w:pPr>
          </w:p>
          <w:p w:rsidR="002B7172" w:rsidRDefault="002B7172">
            <w:pPr>
              <w:jc w:val="both"/>
              <w:rPr>
                <w:b/>
              </w:rPr>
            </w:pPr>
            <w:r>
              <w:rPr>
                <w:b/>
                <w:sz w:val="22"/>
                <w:szCs w:val="22"/>
              </w:rPr>
              <w:t xml:space="preserve">В аукционную  комиссию </w:t>
            </w:r>
          </w:p>
        </w:tc>
      </w:tr>
    </w:tbl>
    <w:p w:rsidR="002B7172" w:rsidRDefault="002B7172" w:rsidP="002B717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p>
    <w:p w:rsidR="002B7172" w:rsidRDefault="002B7172" w:rsidP="002B7172">
      <w:pPr>
        <w:pStyle w:val="ConsPlusNonformat"/>
        <w:widowControl/>
        <w:jc w:val="both"/>
        <w:rPr>
          <w:rFonts w:ascii="Times New Roman" w:hAnsi="Times New Roman" w:cs="Times New Roman"/>
          <w:sz w:val="28"/>
          <w:szCs w:val="28"/>
        </w:rPr>
      </w:pPr>
    </w:p>
    <w:p w:rsidR="002B7172" w:rsidRDefault="002B7172" w:rsidP="002B7172">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Согласие</w:t>
      </w:r>
    </w:p>
    <w:p w:rsidR="002B7172" w:rsidRDefault="002B7172" w:rsidP="002B7172">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на обработку персональных данных</w:t>
      </w:r>
    </w:p>
    <w:p w:rsidR="002B7172" w:rsidRDefault="002B7172" w:rsidP="002B7172">
      <w:pPr>
        <w:pStyle w:val="ConsPlusNonformat"/>
        <w:widowControl/>
        <w:jc w:val="both"/>
        <w:rPr>
          <w:rFonts w:ascii="Times New Roman" w:hAnsi="Times New Roman" w:cs="Times New Roman"/>
          <w:sz w:val="28"/>
          <w:szCs w:val="28"/>
        </w:rPr>
      </w:pPr>
    </w:p>
    <w:p w:rsidR="002B7172" w:rsidRDefault="002B7172" w:rsidP="002B7172">
      <w:pPr>
        <w:pStyle w:val="ConsPlusNonformat"/>
        <w:widowControl/>
        <w:jc w:val="both"/>
        <w:rPr>
          <w:rFonts w:ascii="Times New Roman" w:hAnsi="Times New Roman" w:cs="Times New Roman"/>
          <w:color w:val="0000FF"/>
        </w:rPr>
      </w:pPr>
      <w:r>
        <w:rPr>
          <w:rFonts w:ascii="Times New Roman" w:hAnsi="Times New Roman" w:cs="Times New Roman"/>
          <w:sz w:val="28"/>
          <w:szCs w:val="28"/>
        </w:rPr>
        <w:tab/>
        <w:t xml:space="preserve">Я, _____________________________________________,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color w:val="0000FF"/>
          <w:sz w:val="28"/>
          <w:szCs w:val="28"/>
        </w:rPr>
        <w:t xml:space="preserve">      </w:t>
      </w:r>
      <w:r>
        <w:rPr>
          <w:rFonts w:ascii="Times New Roman" w:hAnsi="Times New Roman" w:cs="Times New Roman"/>
          <w:i/>
          <w:color w:val="0000FF"/>
        </w:rPr>
        <w:t>(</w:t>
      </w:r>
      <w:proofErr w:type="gramStart"/>
      <w:r>
        <w:rPr>
          <w:rFonts w:ascii="Times New Roman" w:hAnsi="Times New Roman" w:cs="Times New Roman"/>
          <w:i/>
          <w:color w:val="0000FF"/>
        </w:rPr>
        <w:t>фамилия</w:t>
      </w:r>
      <w:proofErr w:type="gramEnd"/>
      <w:r>
        <w:rPr>
          <w:rFonts w:ascii="Times New Roman" w:hAnsi="Times New Roman" w:cs="Times New Roman"/>
          <w:i/>
          <w:color w:val="0000FF"/>
        </w:rPr>
        <w:t>, имя, отчество субъекта персональных данных)</w:t>
      </w:r>
    </w:p>
    <w:p w:rsidR="002B7172" w:rsidRDefault="002B7172" w:rsidP="002B717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п.4 ст. 9 Федерального закона от 27.07.2006 № 152-ФЗ «О персональных данных», </w:t>
      </w:r>
      <w:proofErr w:type="gramStart"/>
      <w:r>
        <w:rPr>
          <w:rFonts w:ascii="Times New Roman" w:hAnsi="Times New Roman" w:cs="Times New Roman"/>
          <w:sz w:val="28"/>
          <w:szCs w:val="28"/>
        </w:rPr>
        <w:t>зарегистрирован</w:t>
      </w:r>
      <w:proofErr w:type="gramEnd"/>
      <w:r>
        <w:rPr>
          <w:rFonts w:ascii="Times New Roman" w:hAnsi="Times New Roman" w:cs="Times New Roman"/>
          <w:sz w:val="28"/>
          <w:szCs w:val="28"/>
        </w:rPr>
        <w:t>__ по адресу: ____________________________________________,</w:t>
      </w:r>
    </w:p>
    <w:p w:rsidR="002B7172" w:rsidRDefault="002B7172" w:rsidP="002B717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color w:val="0000FF"/>
        </w:rPr>
        <w:t>(указывается адрес субъекта персональных данных)</w:t>
      </w:r>
      <w:r>
        <w:rPr>
          <w:rFonts w:ascii="Times New Roman" w:hAnsi="Times New Roman" w:cs="Times New Roman"/>
          <w:sz w:val="28"/>
          <w:szCs w:val="28"/>
        </w:rPr>
        <w:t xml:space="preserve"> </w:t>
      </w:r>
    </w:p>
    <w:p w:rsidR="002B7172" w:rsidRDefault="002B7172" w:rsidP="002B7172">
      <w:pPr>
        <w:pStyle w:val="ConsPlusNonformat"/>
        <w:widowControl/>
        <w:jc w:val="both"/>
        <w:rPr>
          <w:rFonts w:ascii="Times New Roman" w:hAnsi="Times New Roman" w:cs="Times New Roman"/>
        </w:rPr>
      </w:pPr>
      <w:r>
        <w:rPr>
          <w:rFonts w:ascii="Times New Roman" w:hAnsi="Times New Roman" w:cs="Times New Roman"/>
          <w:sz w:val="28"/>
          <w:szCs w:val="28"/>
        </w:rPr>
        <w:t xml:space="preserve">документ, удостоверяющий личность: ______________________________________                </w:t>
      </w:r>
      <w:r>
        <w:rPr>
          <w:rFonts w:ascii="Times New Roman" w:hAnsi="Times New Roman" w:cs="Times New Roman"/>
          <w:sz w:val="28"/>
          <w:szCs w:val="28"/>
        </w:rPr>
        <w:tab/>
      </w:r>
      <w:r>
        <w:rPr>
          <w:rFonts w:ascii="Times New Roman" w:hAnsi="Times New Roman" w:cs="Times New Roman"/>
          <w:color w:val="0000FF"/>
          <w:sz w:val="28"/>
          <w:szCs w:val="28"/>
        </w:rPr>
        <w:t xml:space="preserve">                                                      </w:t>
      </w:r>
      <w:r>
        <w:rPr>
          <w:rFonts w:ascii="Times New Roman" w:hAnsi="Times New Roman" w:cs="Times New Roman"/>
          <w:i/>
          <w:color w:val="0000FF"/>
        </w:rPr>
        <w:t>(наименование и номер основного</w:t>
      </w:r>
      <w:proofErr w:type="gramStart"/>
      <w:r>
        <w:rPr>
          <w:rFonts w:ascii="Times New Roman" w:hAnsi="Times New Roman" w:cs="Times New Roman"/>
          <w:i/>
        </w:rPr>
        <w:t xml:space="preserve"> </w:t>
      </w:r>
      <w:r>
        <w:rPr>
          <w:rFonts w:ascii="Times New Roman" w:hAnsi="Times New Roman" w:cs="Times New Roman"/>
          <w:i/>
          <w:sz w:val="28"/>
          <w:szCs w:val="28"/>
        </w:rPr>
        <w:t>________________________________________________________________________,</w:t>
      </w:r>
      <w:proofErr w:type="gramEnd"/>
      <w:r>
        <w:rPr>
          <w:rFonts w:ascii="Times New Roman" w:hAnsi="Times New Roman" w:cs="Times New Roman"/>
          <w:i/>
          <w:color w:val="0000FF"/>
        </w:rPr>
        <w:t>документа, удостоверяющего личность, сведения о дате выдачи указанного документа и  выдавшем его органе)</w:t>
      </w:r>
    </w:p>
    <w:p w:rsidR="002B7172" w:rsidRDefault="002B7172" w:rsidP="002B7172">
      <w:pPr>
        <w:pStyle w:val="ConsPlusNonformat"/>
        <w:widowControl/>
        <w:jc w:val="both"/>
        <w:rPr>
          <w:rFonts w:ascii="Times New Roman" w:hAnsi="Times New Roman" w:cs="Times New Roman"/>
          <w:i/>
          <w:color w:val="0000FF"/>
        </w:rPr>
      </w:pPr>
      <w:proofErr w:type="gramStart"/>
      <w:r>
        <w:rPr>
          <w:rFonts w:ascii="Times New Roman" w:hAnsi="Times New Roman" w:cs="Times New Roman"/>
          <w:sz w:val="28"/>
          <w:szCs w:val="28"/>
        </w:rPr>
        <w:t xml:space="preserve">в целях </w:t>
      </w:r>
      <w:r>
        <w:rPr>
          <w:rFonts w:ascii="Times New Roman" w:hAnsi="Times New Roman" w:cs="Times New Roman"/>
          <w:i/>
          <w:sz w:val="28"/>
          <w:szCs w:val="28"/>
          <w:u w:val="single"/>
        </w:rPr>
        <w:t>заполнения процедурных документов по аукциону</w:t>
      </w:r>
      <w:r>
        <w:rPr>
          <w:rFonts w:ascii="Times New Roman" w:hAnsi="Times New Roman" w:cs="Times New Roman"/>
          <w:sz w:val="28"/>
          <w:szCs w:val="28"/>
        </w:rPr>
        <w:t xml:space="preserve">, даю согласие МКУ «Палата имущественных и земельных отношений </w:t>
      </w:r>
      <w:proofErr w:type="spellStart"/>
      <w:r>
        <w:rPr>
          <w:rFonts w:ascii="Times New Roman" w:hAnsi="Times New Roman" w:cs="Times New Roman"/>
          <w:sz w:val="28"/>
          <w:szCs w:val="28"/>
        </w:rPr>
        <w:t>Азнакаевского</w:t>
      </w:r>
      <w:proofErr w:type="spellEnd"/>
      <w:r>
        <w:rPr>
          <w:rFonts w:ascii="Times New Roman" w:hAnsi="Times New Roman" w:cs="Times New Roman"/>
          <w:sz w:val="28"/>
          <w:szCs w:val="28"/>
        </w:rPr>
        <w:t xml:space="preserve"> муниципального района», находящемуся по адресу: 423330, РТ, г. Азнакаево, ул. </w:t>
      </w:r>
      <w:proofErr w:type="spellStart"/>
      <w:r>
        <w:rPr>
          <w:rFonts w:ascii="Times New Roman" w:hAnsi="Times New Roman" w:cs="Times New Roman"/>
          <w:sz w:val="28"/>
          <w:szCs w:val="28"/>
        </w:rPr>
        <w:t>М.Султангалиева</w:t>
      </w:r>
      <w:proofErr w:type="spellEnd"/>
      <w:r>
        <w:rPr>
          <w:rFonts w:ascii="Times New Roman" w:hAnsi="Times New Roman" w:cs="Times New Roman"/>
          <w:sz w:val="28"/>
          <w:szCs w:val="28"/>
        </w:rPr>
        <w:t xml:space="preserve">, д. 24, на  автоматизированную,  а  также  без  использования средств автоматизации обработку моих персональных  данных,   а  именно </w:t>
      </w:r>
      <w:r>
        <w:rPr>
          <w:rFonts w:ascii="Times New Roman" w:hAnsi="Times New Roman" w:cs="Times New Roman"/>
          <w:i/>
          <w:sz w:val="28"/>
          <w:szCs w:val="28"/>
          <w:u w:val="single"/>
        </w:rPr>
        <w:t>паспорт и ИНН</w:t>
      </w:r>
      <w:r>
        <w:rPr>
          <w:rFonts w:ascii="Times New Roman" w:hAnsi="Times New Roman" w:cs="Times New Roman"/>
          <w:sz w:val="28"/>
          <w:szCs w:val="28"/>
        </w:rPr>
        <w:t xml:space="preserve">, </w:t>
      </w:r>
      <w:proofErr w:type="gramEnd"/>
    </w:p>
    <w:p w:rsidR="002B7172" w:rsidRDefault="002B7172" w:rsidP="002B7172">
      <w:pPr>
        <w:pStyle w:val="ConsPlusNonformat"/>
        <w:widowControl/>
        <w:jc w:val="both"/>
        <w:rPr>
          <w:rFonts w:ascii="Times New Roman" w:hAnsi="Times New Roman" w:cs="Times New Roman"/>
          <w:i/>
          <w:sz w:val="28"/>
          <w:szCs w:val="28"/>
        </w:rPr>
      </w:pPr>
      <w:r>
        <w:rPr>
          <w:rFonts w:ascii="Times New Roman" w:hAnsi="Times New Roman" w:cs="Times New Roman"/>
          <w:sz w:val="28"/>
          <w:szCs w:val="28"/>
        </w:rPr>
        <w:t>то есть на совершение   действий,</w:t>
      </w:r>
      <w:r>
        <w:t xml:space="preserve"> </w:t>
      </w:r>
      <w:r>
        <w:rPr>
          <w:rFonts w:ascii="Times New Roman" w:hAnsi="Times New Roman" w:cs="Times New Roman"/>
          <w:sz w:val="28"/>
          <w:szCs w:val="28"/>
        </w:rPr>
        <w:t xml:space="preserve">предусмотренных </w:t>
      </w:r>
      <w:hyperlink r:id="rId8" w:history="1">
        <w:r>
          <w:rPr>
            <w:rStyle w:val="a3"/>
            <w:rFonts w:ascii="Times New Roman" w:hAnsi="Times New Roman" w:cs="Times New Roman"/>
            <w:sz w:val="28"/>
            <w:szCs w:val="28"/>
          </w:rPr>
          <w:t>п. 3 ч. 1 ст. 3</w:t>
        </w:r>
      </w:hyperlink>
      <w:r>
        <w:rPr>
          <w:rFonts w:ascii="Times New Roman" w:hAnsi="Times New Roman" w:cs="Times New Roman"/>
          <w:sz w:val="28"/>
          <w:szCs w:val="28"/>
        </w:rPr>
        <w:t xml:space="preserve"> Федерального закона  от 27.07.2006 № 152-ФЗ «О  персональных  данных».  </w:t>
      </w:r>
    </w:p>
    <w:p w:rsidR="002B7172" w:rsidRDefault="002B7172" w:rsidP="002B717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t xml:space="preserve">Об     ответственности     за    достоверность    представленных   сведений </w:t>
      </w:r>
      <w:proofErr w:type="gramStart"/>
      <w:r>
        <w:rPr>
          <w:rFonts w:ascii="Times New Roman" w:hAnsi="Times New Roman" w:cs="Times New Roman"/>
          <w:sz w:val="28"/>
          <w:szCs w:val="28"/>
        </w:rPr>
        <w:t>предупрежден</w:t>
      </w:r>
      <w:proofErr w:type="gramEnd"/>
      <w:r>
        <w:rPr>
          <w:rFonts w:ascii="Times New Roman" w:hAnsi="Times New Roman" w:cs="Times New Roman"/>
          <w:sz w:val="28"/>
          <w:szCs w:val="28"/>
        </w:rPr>
        <w:t>__.</w:t>
      </w:r>
    </w:p>
    <w:p w:rsidR="002B7172" w:rsidRDefault="002B7172" w:rsidP="002B7172">
      <w:pPr>
        <w:ind w:firstLine="540"/>
        <w:jc w:val="both"/>
        <w:rPr>
          <w:sz w:val="28"/>
          <w:szCs w:val="28"/>
        </w:rPr>
      </w:pPr>
      <w:proofErr w:type="gramStart"/>
      <w:r>
        <w:rPr>
          <w:sz w:val="28"/>
          <w:szCs w:val="28"/>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w:t>
      </w:r>
      <w:proofErr w:type="gramEnd"/>
      <w:r>
        <w:rPr>
          <w:sz w:val="28"/>
          <w:szCs w:val="28"/>
        </w:rPr>
        <w:t xml:space="preserve"> Кроме того, я уведомлен, что Оператор имеет право предоставлять информацию по официальному запросу третьих лиц только в установленных законом случаях.</w:t>
      </w:r>
    </w:p>
    <w:p w:rsidR="002B7172" w:rsidRDefault="002B7172" w:rsidP="002B7172">
      <w:pPr>
        <w:ind w:firstLine="540"/>
        <w:jc w:val="both"/>
        <w:rPr>
          <w:sz w:val="28"/>
          <w:szCs w:val="28"/>
        </w:rPr>
      </w:pPr>
      <w:r>
        <w:rPr>
          <w:sz w:val="28"/>
          <w:szCs w:val="28"/>
        </w:rPr>
        <w:t>Настоящее  согласие  действует  со  дня  его подписания до дня отзыва в письменной форме.</w:t>
      </w:r>
    </w:p>
    <w:p w:rsidR="002B7172" w:rsidRDefault="002B7172" w:rsidP="002B7172">
      <w:pPr>
        <w:jc w:val="both"/>
        <w:rPr>
          <w:color w:val="0000FF"/>
          <w:sz w:val="20"/>
          <w:szCs w:val="20"/>
        </w:rPr>
      </w:pPr>
      <w:r>
        <w:rPr>
          <w:sz w:val="28"/>
          <w:szCs w:val="28"/>
        </w:rPr>
        <w:t xml:space="preserve">______________________________________ ________________ "__" ____ 201__ г.             </w:t>
      </w:r>
      <w:r>
        <w:rPr>
          <w:color w:val="0000FF"/>
          <w:sz w:val="20"/>
          <w:szCs w:val="20"/>
        </w:rPr>
        <w:t>(Ф.И.О. субъекта персональных данных)                                                    (подпись)</w:t>
      </w:r>
    </w:p>
    <w:p w:rsidR="002B7172" w:rsidRDefault="002B7172" w:rsidP="002B717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r>
    </w:p>
    <w:p w:rsidR="002B7172" w:rsidRDefault="002B7172" w:rsidP="002B7172">
      <w:pPr>
        <w:pStyle w:val="ConsPlusNonformat"/>
        <w:widowControl/>
        <w:ind w:firstLine="709"/>
        <w:jc w:val="both"/>
        <w:rPr>
          <w:rFonts w:ascii="Times New Roman" w:hAnsi="Times New Roman" w:cs="Times New Roman"/>
          <w:i/>
          <w:sz w:val="22"/>
          <w:szCs w:val="22"/>
        </w:rPr>
      </w:pPr>
      <w:r>
        <w:rPr>
          <w:rFonts w:ascii="Times New Roman" w:hAnsi="Times New Roman" w:cs="Times New Roman"/>
          <w:i/>
          <w:sz w:val="22"/>
          <w:szCs w:val="22"/>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2B7172" w:rsidRDefault="002B7172" w:rsidP="002B7172">
      <w:pPr>
        <w:pStyle w:val="ConsPlusNonformat"/>
        <w:widowControl/>
        <w:jc w:val="both"/>
        <w:rPr>
          <w:rFonts w:ascii="Times New Roman" w:hAnsi="Times New Roman" w:cs="Times New Roman"/>
          <w:i/>
          <w:sz w:val="22"/>
          <w:szCs w:val="22"/>
        </w:rPr>
      </w:pPr>
    </w:p>
    <w:p w:rsidR="002B7172" w:rsidRDefault="002B7172" w:rsidP="002B7172">
      <w:pPr>
        <w:pStyle w:val="3"/>
        <w:jc w:val="center"/>
        <w:rPr>
          <w:b w:val="0"/>
          <w:sz w:val="24"/>
          <w:szCs w:val="24"/>
        </w:rPr>
      </w:pPr>
      <w:r>
        <w:rPr>
          <w:b w:val="0"/>
          <w:bCs w:val="0"/>
          <w:sz w:val="22"/>
          <w:szCs w:val="22"/>
        </w:rPr>
        <w:br w:type="page"/>
      </w:r>
      <w:bookmarkStart w:id="67" w:name="_Toc184461659"/>
      <w:bookmarkStart w:id="68" w:name="_Toc184397095"/>
      <w:bookmarkStart w:id="69" w:name="_Toc184377944"/>
      <w:bookmarkStart w:id="70" w:name="_Toc183693803"/>
      <w:bookmarkStart w:id="71" w:name="_Toc183681626"/>
      <w:bookmarkStart w:id="72" w:name="_Toc183681483"/>
      <w:bookmarkStart w:id="73" w:name="_Toc256182840"/>
      <w:r w:rsidRPr="00D13C76">
        <w:rPr>
          <w:rFonts w:ascii="Times New Roman" w:hAnsi="Times New Roman" w:cs="Times New Roman"/>
          <w:color w:val="FF0000"/>
          <w:sz w:val="24"/>
          <w:szCs w:val="24"/>
        </w:rPr>
        <w:lastRenderedPageBreak/>
        <w:t xml:space="preserve">ЧАСТЬ </w:t>
      </w:r>
      <w:r w:rsidRPr="00D13C76">
        <w:rPr>
          <w:rFonts w:ascii="Times New Roman" w:hAnsi="Times New Roman" w:cs="Times New Roman"/>
          <w:color w:val="FF0000"/>
          <w:sz w:val="24"/>
          <w:szCs w:val="24"/>
          <w:lang w:val="en-US"/>
        </w:rPr>
        <w:t>I</w:t>
      </w:r>
      <w:r w:rsidRPr="00D13C76">
        <w:rPr>
          <w:rFonts w:ascii="Times New Roman" w:hAnsi="Times New Roman" w:cs="Times New Roman"/>
          <w:color w:val="FF0000"/>
          <w:sz w:val="24"/>
          <w:szCs w:val="24"/>
        </w:rPr>
        <w:t>II</w:t>
      </w:r>
      <w:bookmarkEnd w:id="67"/>
      <w:bookmarkEnd w:id="68"/>
      <w:bookmarkEnd w:id="69"/>
      <w:bookmarkEnd w:id="70"/>
      <w:bookmarkEnd w:id="71"/>
      <w:bookmarkEnd w:id="72"/>
      <w:r w:rsidRPr="00D13C76">
        <w:rPr>
          <w:rFonts w:ascii="Times New Roman" w:hAnsi="Times New Roman" w:cs="Times New Roman"/>
          <w:color w:val="FF0000"/>
          <w:sz w:val="24"/>
          <w:szCs w:val="24"/>
        </w:rPr>
        <w:t>.</w:t>
      </w:r>
      <w:bookmarkStart w:id="74" w:name="_Toc184461660"/>
      <w:bookmarkStart w:id="75" w:name="_Toc183681484"/>
      <w:r w:rsidRPr="00D13C76">
        <w:rPr>
          <w:rFonts w:ascii="Times New Roman" w:hAnsi="Times New Roman" w:cs="Times New Roman"/>
          <w:color w:val="FF0000"/>
          <w:sz w:val="24"/>
          <w:szCs w:val="24"/>
        </w:rPr>
        <w:t xml:space="preserve"> ПРОЕКТЫ</w:t>
      </w:r>
      <w:bookmarkEnd w:id="74"/>
      <w:bookmarkEnd w:id="75"/>
      <w:r w:rsidRPr="00D13C76">
        <w:rPr>
          <w:rFonts w:ascii="Times New Roman" w:hAnsi="Times New Roman" w:cs="Times New Roman"/>
          <w:color w:val="FF0000"/>
          <w:sz w:val="24"/>
          <w:szCs w:val="24"/>
        </w:rPr>
        <w:t xml:space="preserve"> ДОГОВОР</w:t>
      </w:r>
      <w:bookmarkEnd w:id="73"/>
      <w:r w:rsidRPr="00D13C76">
        <w:rPr>
          <w:rFonts w:ascii="Times New Roman" w:hAnsi="Times New Roman" w:cs="Times New Roman"/>
          <w:color w:val="FF0000"/>
          <w:sz w:val="24"/>
          <w:szCs w:val="24"/>
        </w:rPr>
        <w:t>ОВ</w:t>
      </w:r>
    </w:p>
    <w:p w:rsidR="002B7172" w:rsidRDefault="002B7172" w:rsidP="002B7172">
      <w:pPr>
        <w:jc w:val="center"/>
        <w:rPr>
          <w:sz w:val="26"/>
          <w:szCs w:val="26"/>
        </w:rPr>
      </w:pPr>
    </w:p>
    <w:p w:rsidR="002B7172" w:rsidRDefault="002B7172" w:rsidP="002B7172">
      <w:pPr>
        <w:jc w:val="center"/>
        <w:rPr>
          <w:i/>
          <w:sz w:val="18"/>
          <w:szCs w:val="18"/>
        </w:rPr>
      </w:pPr>
      <w:r>
        <w:rPr>
          <w:i/>
          <w:sz w:val="18"/>
          <w:szCs w:val="18"/>
        </w:rPr>
        <w:t xml:space="preserve">На основании распоряжения  Исполнительного комитета </w:t>
      </w:r>
    </w:p>
    <w:p w:rsidR="002B7172" w:rsidRDefault="002B7172" w:rsidP="002B7172">
      <w:pPr>
        <w:jc w:val="center"/>
        <w:rPr>
          <w:i/>
          <w:sz w:val="18"/>
          <w:szCs w:val="18"/>
        </w:rPr>
      </w:pPr>
      <w:proofErr w:type="spellStart"/>
      <w:r>
        <w:rPr>
          <w:i/>
          <w:sz w:val="18"/>
          <w:szCs w:val="18"/>
        </w:rPr>
        <w:t>Азнакаевского</w:t>
      </w:r>
      <w:proofErr w:type="spellEnd"/>
      <w:r>
        <w:rPr>
          <w:i/>
          <w:sz w:val="18"/>
          <w:szCs w:val="18"/>
        </w:rPr>
        <w:t xml:space="preserve"> муниципального района Республики Татарстан</w:t>
      </w:r>
    </w:p>
    <w:p w:rsidR="002B7172" w:rsidRDefault="002B7172" w:rsidP="002B7172">
      <w:pPr>
        <w:jc w:val="center"/>
        <w:rPr>
          <w:i/>
          <w:sz w:val="18"/>
          <w:szCs w:val="18"/>
        </w:rPr>
      </w:pPr>
      <w:r>
        <w:rPr>
          <w:i/>
          <w:sz w:val="18"/>
          <w:szCs w:val="18"/>
        </w:rPr>
        <w:t xml:space="preserve"> № </w:t>
      </w:r>
      <w:r w:rsidR="0056077D">
        <w:rPr>
          <w:i/>
          <w:sz w:val="18"/>
          <w:szCs w:val="18"/>
        </w:rPr>
        <w:t>____</w:t>
      </w:r>
      <w:r w:rsidR="00634B23">
        <w:rPr>
          <w:i/>
          <w:sz w:val="18"/>
          <w:szCs w:val="18"/>
        </w:rPr>
        <w:t xml:space="preserve"> </w:t>
      </w:r>
      <w:r>
        <w:rPr>
          <w:i/>
          <w:sz w:val="18"/>
          <w:szCs w:val="18"/>
        </w:rPr>
        <w:t>от «</w:t>
      </w:r>
      <w:r w:rsidR="00634B23">
        <w:rPr>
          <w:i/>
          <w:sz w:val="18"/>
          <w:szCs w:val="18"/>
        </w:rPr>
        <w:t xml:space="preserve"> </w:t>
      </w:r>
      <w:r w:rsidR="0056077D">
        <w:rPr>
          <w:i/>
          <w:sz w:val="18"/>
          <w:szCs w:val="18"/>
        </w:rPr>
        <w:t>____</w:t>
      </w:r>
      <w:r w:rsidR="00634B23">
        <w:rPr>
          <w:i/>
          <w:sz w:val="18"/>
          <w:szCs w:val="18"/>
        </w:rPr>
        <w:t xml:space="preserve"> </w:t>
      </w:r>
      <w:r>
        <w:rPr>
          <w:i/>
          <w:sz w:val="18"/>
          <w:szCs w:val="18"/>
        </w:rPr>
        <w:t>»</w:t>
      </w:r>
      <w:r w:rsidR="00634B23">
        <w:rPr>
          <w:i/>
          <w:sz w:val="18"/>
          <w:szCs w:val="18"/>
        </w:rPr>
        <w:t xml:space="preserve"> </w:t>
      </w:r>
      <w:r w:rsidR="0056077D">
        <w:rPr>
          <w:i/>
          <w:sz w:val="18"/>
          <w:szCs w:val="18"/>
        </w:rPr>
        <w:t>__________</w:t>
      </w:r>
      <w:r>
        <w:rPr>
          <w:i/>
          <w:sz w:val="18"/>
          <w:szCs w:val="18"/>
        </w:rPr>
        <w:t xml:space="preserve"> 201</w:t>
      </w:r>
      <w:r w:rsidR="00634B23">
        <w:rPr>
          <w:i/>
          <w:sz w:val="18"/>
          <w:szCs w:val="18"/>
        </w:rPr>
        <w:t>6</w:t>
      </w:r>
      <w:r>
        <w:rPr>
          <w:i/>
          <w:sz w:val="18"/>
          <w:szCs w:val="18"/>
        </w:rPr>
        <w:t xml:space="preserve"> г.</w:t>
      </w:r>
    </w:p>
    <w:p w:rsidR="002B7172" w:rsidRDefault="002B7172" w:rsidP="002B7172">
      <w:pPr>
        <w:rPr>
          <w:sz w:val="26"/>
          <w:szCs w:val="26"/>
        </w:rPr>
      </w:pPr>
    </w:p>
    <w:p w:rsidR="002B7172" w:rsidRDefault="002B7172" w:rsidP="002B7172">
      <w:pPr>
        <w:jc w:val="center"/>
        <w:rPr>
          <w:b/>
          <w:sz w:val="26"/>
          <w:szCs w:val="26"/>
        </w:rPr>
      </w:pPr>
      <w:r>
        <w:rPr>
          <w:b/>
          <w:sz w:val="26"/>
          <w:szCs w:val="26"/>
        </w:rPr>
        <w:t>ДОГОВОР АРЕНДЫ МУНИЦИПАЛЬНОГО ИМУЩЕСТВА</w:t>
      </w:r>
    </w:p>
    <w:p w:rsidR="002B7172" w:rsidRDefault="002B7172" w:rsidP="002B7172">
      <w:pPr>
        <w:jc w:val="center"/>
        <w:rPr>
          <w:b/>
          <w:sz w:val="26"/>
          <w:szCs w:val="26"/>
        </w:rPr>
      </w:pPr>
    </w:p>
    <w:p w:rsidR="002B7172" w:rsidRDefault="002B7172" w:rsidP="002B7172">
      <w:pPr>
        <w:rPr>
          <w:sz w:val="26"/>
          <w:szCs w:val="26"/>
        </w:rPr>
      </w:pPr>
      <w:r>
        <w:rPr>
          <w:sz w:val="26"/>
          <w:szCs w:val="26"/>
        </w:rPr>
        <w:t xml:space="preserve">г. Азнакаево                                               №_______    </w:t>
      </w:r>
      <w:r w:rsidR="00634B23">
        <w:rPr>
          <w:sz w:val="26"/>
          <w:szCs w:val="26"/>
        </w:rPr>
        <w:t>от «____» _______2016 г.</w:t>
      </w:r>
      <w:r>
        <w:rPr>
          <w:sz w:val="26"/>
          <w:szCs w:val="26"/>
        </w:rPr>
        <w:t xml:space="preserve">           </w:t>
      </w:r>
      <w:r>
        <w:rPr>
          <w:sz w:val="26"/>
          <w:szCs w:val="26"/>
        </w:rPr>
        <w:tab/>
      </w:r>
      <w:r>
        <w:rPr>
          <w:sz w:val="26"/>
          <w:szCs w:val="26"/>
        </w:rPr>
        <w:tab/>
        <w:t xml:space="preserve">       </w:t>
      </w:r>
    </w:p>
    <w:p w:rsidR="002B7172" w:rsidRDefault="002B7172" w:rsidP="002B7172">
      <w:pPr>
        <w:jc w:val="both"/>
        <w:rPr>
          <w:sz w:val="26"/>
          <w:szCs w:val="26"/>
        </w:rPr>
      </w:pPr>
    </w:p>
    <w:p w:rsidR="0056077D" w:rsidRDefault="002B7172" w:rsidP="002B7172">
      <w:pPr>
        <w:jc w:val="both"/>
        <w:rPr>
          <w:sz w:val="26"/>
          <w:szCs w:val="26"/>
        </w:rPr>
      </w:pPr>
      <w:r>
        <w:rPr>
          <w:sz w:val="26"/>
          <w:szCs w:val="26"/>
        </w:rPr>
        <w:tab/>
      </w:r>
      <w:proofErr w:type="gramStart"/>
      <w:r>
        <w:rPr>
          <w:b/>
          <w:sz w:val="26"/>
          <w:szCs w:val="26"/>
        </w:rPr>
        <w:t>___________________________________________________________________________</w:t>
      </w:r>
      <w:r>
        <w:rPr>
          <w:sz w:val="26"/>
          <w:szCs w:val="26"/>
        </w:rPr>
        <w:t>,</w:t>
      </w:r>
      <w:r w:rsidR="00634B23">
        <w:rPr>
          <w:sz w:val="26"/>
          <w:szCs w:val="26"/>
        </w:rPr>
        <w:t>именуемое в дальнейшем «Арендодатель»,</w:t>
      </w:r>
      <w:r>
        <w:rPr>
          <w:sz w:val="26"/>
          <w:szCs w:val="26"/>
        </w:rPr>
        <w:t xml:space="preserve"> </w:t>
      </w:r>
      <w:r w:rsidR="00634B23">
        <w:rPr>
          <w:sz w:val="26"/>
          <w:szCs w:val="26"/>
        </w:rPr>
        <w:t xml:space="preserve">в лице ________________, действующего на основании ______, с одной стороны, и </w:t>
      </w:r>
      <w:r w:rsidR="00634B23">
        <w:rPr>
          <w:sz w:val="26"/>
          <w:szCs w:val="26"/>
        </w:rPr>
        <w:br/>
        <w:t xml:space="preserve">_______________________, </w:t>
      </w:r>
      <w:r>
        <w:rPr>
          <w:sz w:val="26"/>
          <w:szCs w:val="26"/>
        </w:rPr>
        <w:t>именуем</w:t>
      </w:r>
      <w:r w:rsidR="00634B23">
        <w:rPr>
          <w:sz w:val="26"/>
          <w:szCs w:val="26"/>
        </w:rPr>
        <w:t>ый</w:t>
      </w:r>
      <w:r>
        <w:rPr>
          <w:sz w:val="26"/>
          <w:szCs w:val="26"/>
        </w:rPr>
        <w:t xml:space="preserve"> в дальнейшем </w:t>
      </w:r>
      <w:r>
        <w:rPr>
          <w:b/>
          <w:sz w:val="26"/>
          <w:szCs w:val="26"/>
        </w:rPr>
        <w:t xml:space="preserve">«Арендатор», </w:t>
      </w:r>
      <w:r>
        <w:rPr>
          <w:sz w:val="26"/>
          <w:szCs w:val="26"/>
        </w:rPr>
        <w:t xml:space="preserve">в лице ________________, </w:t>
      </w:r>
      <w:r w:rsidR="00634B23">
        <w:rPr>
          <w:sz w:val="26"/>
          <w:szCs w:val="26"/>
        </w:rPr>
        <w:t xml:space="preserve">с согласия </w:t>
      </w:r>
      <w:r w:rsidR="0056077D">
        <w:rPr>
          <w:sz w:val="26"/>
          <w:szCs w:val="26"/>
        </w:rPr>
        <w:t>_____________________________________________</w:t>
      </w:r>
      <w:proofErr w:type="gramEnd"/>
    </w:p>
    <w:p w:rsidR="002B7172" w:rsidRDefault="00634B23" w:rsidP="002B7172">
      <w:pPr>
        <w:jc w:val="both"/>
        <w:rPr>
          <w:sz w:val="26"/>
          <w:szCs w:val="26"/>
        </w:rPr>
      </w:pPr>
      <w:r>
        <w:rPr>
          <w:sz w:val="26"/>
          <w:szCs w:val="26"/>
        </w:rPr>
        <w:t xml:space="preserve">( распоряжение руководителя Исполнительного комитета от ______________ № _____), именуемого в дальнейшем </w:t>
      </w:r>
      <w:r w:rsidR="0056077D">
        <w:rPr>
          <w:sz w:val="26"/>
          <w:szCs w:val="26"/>
        </w:rPr>
        <w:t>«</w:t>
      </w:r>
      <w:r>
        <w:rPr>
          <w:sz w:val="26"/>
          <w:szCs w:val="26"/>
        </w:rPr>
        <w:t>Собственник</w:t>
      </w:r>
      <w:r w:rsidR="0056077D">
        <w:rPr>
          <w:sz w:val="26"/>
          <w:szCs w:val="26"/>
        </w:rPr>
        <w:t xml:space="preserve">», заключили настоящий договор </w:t>
      </w:r>
      <w:proofErr w:type="gramStart"/>
      <w:r w:rsidR="0056077D">
        <w:rPr>
          <w:sz w:val="26"/>
          <w:szCs w:val="26"/>
        </w:rPr>
        <w:t xml:space="preserve">( </w:t>
      </w:r>
      <w:proofErr w:type="gramEnd"/>
      <w:r w:rsidR="0056077D">
        <w:rPr>
          <w:sz w:val="26"/>
          <w:szCs w:val="26"/>
        </w:rPr>
        <w:t>далее Договор) о нижеследующем:</w:t>
      </w:r>
    </w:p>
    <w:p w:rsidR="0056077D" w:rsidRDefault="0056077D" w:rsidP="002B7172">
      <w:pPr>
        <w:jc w:val="both"/>
        <w:rPr>
          <w:sz w:val="26"/>
          <w:szCs w:val="26"/>
        </w:rPr>
      </w:pPr>
    </w:p>
    <w:p w:rsidR="002B7172" w:rsidRDefault="002B7172" w:rsidP="002B7172">
      <w:pPr>
        <w:jc w:val="center"/>
        <w:rPr>
          <w:rFonts w:ascii="Arial" w:hAnsi="Arial"/>
          <w:b/>
          <w:sz w:val="22"/>
          <w:szCs w:val="22"/>
        </w:rPr>
      </w:pPr>
    </w:p>
    <w:p w:rsidR="002B7172" w:rsidRDefault="002B7172" w:rsidP="002B7172">
      <w:pPr>
        <w:jc w:val="center"/>
        <w:rPr>
          <w:b/>
          <w:sz w:val="26"/>
          <w:szCs w:val="26"/>
        </w:rPr>
      </w:pPr>
      <w:r>
        <w:tab/>
      </w:r>
      <w:r>
        <w:rPr>
          <w:b/>
          <w:sz w:val="26"/>
          <w:szCs w:val="26"/>
        </w:rPr>
        <w:t>1. ПРЕДМЕТ ДОГОВОРА</w:t>
      </w:r>
    </w:p>
    <w:p w:rsidR="002B7172" w:rsidRDefault="002B7172" w:rsidP="002B7172">
      <w:pPr>
        <w:jc w:val="center"/>
        <w:rPr>
          <w:b/>
          <w:sz w:val="26"/>
          <w:szCs w:val="26"/>
        </w:rPr>
      </w:pPr>
    </w:p>
    <w:p w:rsidR="002B7172" w:rsidRDefault="002B7172" w:rsidP="0056077D">
      <w:pPr>
        <w:jc w:val="both"/>
        <w:rPr>
          <w:sz w:val="26"/>
          <w:szCs w:val="26"/>
        </w:rPr>
      </w:pPr>
      <w:r>
        <w:rPr>
          <w:sz w:val="26"/>
          <w:szCs w:val="26"/>
        </w:rPr>
        <w:tab/>
        <w:t xml:space="preserve">1.1. Арендодатель </w:t>
      </w:r>
      <w:r w:rsidR="0056077D">
        <w:rPr>
          <w:sz w:val="26"/>
          <w:szCs w:val="26"/>
        </w:rPr>
        <w:t xml:space="preserve"> сдает, а Арендатор принимает в аренду нежилое помещение (далее имущество), расположенное по адресу: ________________________________________, для использования под офис _____________________________.</w:t>
      </w:r>
    </w:p>
    <w:p w:rsidR="0056077D" w:rsidRDefault="0056077D" w:rsidP="0056077D">
      <w:pPr>
        <w:jc w:val="both"/>
        <w:rPr>
          <w:sz w:val="26"/>
          <w:szCs w:val="26"/>
        </w:rPr>
      </w:pPr>
      <w:r>
        <w:rPr>
          <w:sz w:val="26"/>
          <w:szCs w:val="26"/>
        </w:rPr>
        <w:tab/>
        <w:t>Передаваемые в аренду помещения отмечены в планировке размещения арендуемых помещений, являющейся неотъемлемой частью Договора.</w:t>
      </w:r>
    </w:p>
    <w:p w:rsidR="0056077D" w:rsidRDefault="0056077D" w:rsidP="0056077D">
      <w:pPr>
        <w:jc w:val="both"/>
        <w:rPr>
          <w:sz w:val="26"/>
          <w:szCs w:val="26"/>
        </w:rPr>
      </w:pPr>
      <w:r>
        <w:rPr>
          <w:sz w:val="26"/>
          <w:szCs w:val="26"/>
        </w:rPr>
        <w:tab/>
        <w:t>Общая площадь сдаваемых в аренду помещений _________кв. метров.</w:t>
      </w:r>
    </w:p>
    <w:p w:rsidR="0056077D" w:rsidRDefault="0056077D" w:rsidP="0056077D">
      <w:pPr>
        <w:jc w:val="both"/>
        <w:rPr>
          <w:sz w:val="26"/>
          <w:szCs w:val="26"/>
        </w:rPr>
      </w:pPr>
      <w:r>
        <w:rPr>
          <w:sz w:val="26"/>
          <w:szCs w:val="26"/>
        </w:rPr>
        <w:tab/>
        <w:t>Примечание: состав и характеристика передаваемого в аренду имущества указаны в акте приема – передачи имущества.</w:t>
      </w:r>
    </w:p>
    <w:p w:rsidR="0056077D" w:rsidRDefault="0056077D" w:rsidP="0056077D">
      <w:pPr>
        <w:jc w:val="both"/>
        <w:rPr>
          <w:sz w:val="26"/>
          <w:szCs w:val="26"/>
        </w:rPr>
      </w:pPr>
      <w:r>
        <w:rPr>
          <w:sz w:val="26"/>
          <w:szCs w:val="26"/>
        </w:rPr>
        <w:tab/>
        <w:t xml:space="preserve">1.2.  Срок аренды устанавливается </w:t>
      </w:r>
      <w:proofErr w:type="gramStart"/>
      <w:r>
        <w:rPr>
          <w:sz w:val="26"/>
          <w:szCs w:val="26"/>
        </w:rPr>
        <w:t>с</w:t>
      </w:r>
      <w:proofErr w:type="gramEnd"/>
      <w:r>
        <w:rPr>
          <w:sz w:val="26"/>
          <w:szCs w:val="26"/>
        </w:rPr>
        <w:t xml:space="preserve"> _______________ по _______________.</w:t>
      </w:r>
    </w:p>
    <w:p w:rsidR="0056077D" w:rsidRDefault="0056077D" w:rsidP="0056077D">
      <w:pPr>
        <w:jc w:val="both"/>
        <w:rPr>
          <w:sz w:val="26"/>
          <w:szCs w:val="26"/>
        </w:rPr>
      </w:pPr>
      <w:r>
        <w:rPr>
          <w:sz w:val="26"/>
          <w:szCs w:val="26"/>
        </w:rPr>
        <w:tab/>
        <w:t>1.3.  Настоящий договор вступают в силу с момента его подписания.</w:t>
      </w:r>
    </w:p>
    <w:p w:rsidR="003D40A0" w:rsidRDefault="003D40A0" w:rsidP="0056077D">
      <w:pPr>
        <w:jc w:val="both"/>
        <w:rPr>
          <w:sz w:val="26"/>
          <w:szCs w:val="26"/>
        </w:rPr>
      </w:pPr>
      <w:r>
        <w:rPr>
          <w:sz w:val="26"/>
          <w:szCs w:val="26"/>
        </w:rPr>
        <w:tab/>
        <w:t>1.4.  Сдача имущества в аренду не влечет передачу права собственности на него.</w:t>
      </w:r>
    </w:p>
    <w:p w:rsidR="003D40A0" w:rsidRPr="003D40A0" w:rsidRDefault="003D40A0" w:rsidP="003D40A0">
      <w:pPr>
        <w:jc w:val="center"/>
        <w:rPr>
          <w:b/>
          <w:sz w:val="28"/>
          <w:szCs w:val="28"/>
        </w:rPr>
      </w:pPr>
      <w:r w:rsidRPr="003D40A0">
        <w:rPr>
          <w:b/>
          <w:sz w:val="28"/>
          <w:szCs w:val="28"/>
        </w:rPr>
        <w:t>2. Платежи и расчеты по договору</w:t>
      </w:r>
    </w:p>
    <w:p w:rsidR="0056077D" w:rsidRDefault="0056077D" w:rsidP="0056077D">
      <w:pPr>
        <w:jc w:val="both"/>
        <w:rPr>
          <w:sz w:val="26"/>
          <w:szCs w:val="26"/>
        </w:rPr>
      </w:pPr>
    </w:p>
    <w:p w:rsidR="002B7172" w:rsidRDefault="003D40A0" w:rsidP="003D40A0">
      <w:pPr>
        <w:ind w:firstLine="708"/>
        <w:jc w:val="both"/>
        <w:rPr>
          <w:sz w:val="26"/>
          <w:szCs w:val="26"/>
        </w:rPr>
      </w:pPr>
      <w:r w:rsidRPr="003D40A0">
        <w:rPr>
          <w:sz w:val="26"/>
          <w:szCs w:val="26"/>
        </w:rPr>
        <w:t>2.1</w:t>
      </w:r>
      <w:r>
        <w:rPr>
          <w:sz w:val="26"/>
          <w:szCs w:val="26"/>
        </w:rPr>
        <w:t>. Арендная плата за пользование Имуществом устанавливается в сумме</w:t>
      </w:r>
      <w:proofErr w:type="gramStart"/>
      <w:r>
        <w:rPr>
          <w:sz w:val="26"/>
          <w:szCs w:val="26"/>
        </w:rPr>
        <w:t xml:space="preserve"> ________(____________________________) </w:t>
      </w:r>
      <w:proofErr w:type="gramEnd"/>
      <w:r>
        <w:rPr>
          <w:sz w:val="26"/>
          <w:szCs w:val="26"/>
        </w:rPr>
        <w:t>рублей ____ копеек в месяц без учета НДС. Арендатор ежемесячно перечисляет Арендодателю арендную плату не позднее числа расчетного месяца.</w:t>
      </w:r>
    </w:p>
    <w:p w:rsidR="003D40A0" w:rsidRDefault="003D40A0" w:rsidP="003D40A0">
      <w:pPr>
        <w:ind w:firstLine="708"/>
        <w:jc w:val="both"/>
        <w:rPr>
          <w:sz w:val="26"/>
          <w:szCs w:val="26"/>
        </w:rPr>
      </w:pPr>
      <w:r w:rsidRPr="003D40A0">
        <w:rPr>
          <w:b/>
          <w:sz w:val="26"/>
          <w:szCs w:val="26"/>
        </w:rPr>
        <w:t>Примечание</w:t>
      </w:r>
      <w:r>
        <w:rPr>
          <w:sz w:val="26"/>
          <w:szCs w:val="26"/>
        </w:rPr>
        <w:t>: В платежных документах указать: назначение платежа, номер договора. Налог на добавленную стоимость вносится Арендатором в порядке, установленном законодательством.</w:t>
      </w:r>
    </w:p>
    <w:p w:rsidR="003D40A0" w:rsidRDefault="003D40A0" w:rsidP="003D40A0">
      <w:pPr>
        <w:ind w:firstLine="708"/>
        <w:jc w:val="both"/>
        <w:rPr>
          <w:sz w:val="26"/>
          <w:szCs w:val="26"/>
        </w:rPr>
      </w:pPr>
      <w:r>
        <w:rPr>
          <w:sz w:val="26"/>
          <w:szCs w:val="26"/>
        </w:rPr>
        <w:t>2.2.  В случае несвоевременного внесения Арендатором суммы арендной платы на невнесенн</w:t>
      </w:r>
      <w:r w:rsidR="00ED1383">
        <w:rPr>
          <w:sz w:val="26"/>
          <w:szCs w:val="26"/>
        </w:rPr>
        <w:t>ую сумму начисляется проценты (</w:t>
      </w:r>
      <w:r>
        <w:rPr>
          <w:sz w:val="26"/>
          <w:szCs w:val="26"/>
        </w:rPr>
        <w:t>пени) в размере  0,1 % от суммы платежа за каждый день просрочки.</w:t>
      </w:r>
    </w:p>
    <w:p w:rsidR="00ED1383" w:rsidRPr="003D40A0" w:rsidRDefault="00ED1383" w:rsidP="003D40A0">
      <w:pPr>
        <w:ind w:firstLine="708"/>
        <w:jc w:val="both"/>
        <w:rPr>
          <w:sz w:val="26"/>
          <w:szCs w:val="26"/>
        </w:rPr>
      </w:pPr>
    </w:p>
    <w:p w:rsidR="002B7172" w:rsidRDefault="00ED1383" w:rsidP="002B7172">
      <w:pPr>
        <w:jc w:val="center"/>
        <w:rPr>
          <w:b/>
          <w:sz w:val="26"/>
          <w:szCs w:val="26"/>
        </w:rPr>
      </w:pPr>
      <w:r>
        <w:rPr>
          <w:b/>
          <w:sz w:val="26"/>
          <w:szCs w:val="26"/>
        </w:rPr>
        <w:t>3</w:t>
      </w:r>
      <w:r w:rsidR="002B7172">
        <w:rPr>
          <w:b/>
          <w:sz w:val="26"/>
          <w:szCs w:val="26"/>
        </w:rPr>
        <w:t>. ОБЯЗАННОСТИ СТОРОН</w:t>
      </w:r>
    </w:p>
    <w:p w:rsidR="002B7172" w:rsidRDefault="002B7172" w:rsidP="002B7172">
      <w:pPr>
        <w:rPr>
          <w:b/>
          <w:sz w:val="26"/>
          <w:szCs w:val="26"/>
        </w:rPr>
      </w:pPr>
    </w:p>
    <w:p w:rsidR="002B7172" w:rsidRDefault="002B7172" w:rsidP="002B7172">
      <w:pPr>
        <w:jc w:val="both"/>
        <w:rPr>
          <w:b/>
          <w:sz w:val="26"/>
          <w:szCs w:val="26"/>
        </w:rPr>
      </w:pPr>
      <w:r>
        <w:rPr>
          <w:b/>
          <w:sz w:val="26"/>
          <w:szCs w:val="26"/>
        </w:rPr>
        <w:tab/>
      </w:r>
      <w:r w:rsidR="00ED1383">
        <w:rPr>
          <w:b/>
          <w:sz w:val="26"/>
          <w:szCs w:val="26"/>
        </w:rPr>
        <w:t>3</w:t>
      </w:r>
      <w:r>
        <w:rPr>
          <w:b/>
          <w:sz w:val="26"/>
          <w:szCs w:val="26"/>
        </w:rPr>
        <w:t>.1. Арендодатель обяз</w:t>
      </w:r>
      <w:r w:rsidR="00ED1383">
        <w:rPr>
          <w:b/>
          <w:sz w:val="26"/>
          <w:szCs w:val="26"/>
        </w:rPr>
        <w:t>уется</w:t>
      </w:r>
      <w:r>
        <w:rPr>
          <w:b/>
          <w:sz w:val="26"/>
          <w:szCs w:val="26"/>
        </w:rPr>
        <w:t>:</w:t>
      </w:r>
    </w:p>
    <w:p w:rsidR="002B7172" w:rsidRDefault="002B7172" w:rsidP="002B7172">
      <w:pPr>
        <w:jc w:val="both"/>
        <w:rPr>
          <w:sz w:val="26"/>
          <w:szCs w:val="26"/>
        </w:rPr>
      </w:pPr>
      <w:r>
        <w:rPr>
          <w:sz w:val="26"/>
          <w:szCs w:val="26"/>
        </w:rPr>
        <w:tab/>
      </w:r>
      <w:r w:rsidR="00ED1383">
        <w:rPr>
          <w:sz w:val="26"/>
          <w:szCs w:val="26"/>
        </w:rPr>
        <w:t>3</w:t>
      </w:r>
      <w:r>
        <w:rPr>
          <w:sz w:val="26"/>
          <w:szCs w:val="26"/>
        </w:rPr>
        <w:t xml:space="preserve">.1.1. </w:t>
      </w:r>
      <w:r w:rsidR="00ED1383">
        <w:rPr>
          <w:sz w:val="26"/>
          <w:szCs w:val="26"/>
        </w:rPr>
        <w:t>Не совершать действий, препятствующих Арендатору пользоваться арендованным имуществом в порядке, установленном Договором</w:t>
      </w:r>
      <w:r>
        <w:rPr>
          <w:sz w:val="26"/>
          <w:szCs w:val="26"/>
        </w:rPr>
        <w:t>.</w:t>
      </w:r>
    </w:p>
    <w:p w:rsidR="002B7172" w:rsidRDefault="002B7172" w:rsidP="002B7172">
      <w:pPr>
        <w:jc w:val="both"/>
        <w:rPr>
          <w:sz w:val="26"/>
          <w:szCs w:val="26"/>
        </w:rPr>
      </w:pPr>
      <w:r>
        <w:rPr>
          <w:sz w:val="26"/>
          <w:szCs w:val="26"/>
        </w:rPr>
        <w:tab/>
      </w:r>
      <w:r w:rsidR="00ED1383">
        <w:rPr>
          <w:sz w:val="26"/>
          <w:szCs w:val="26"/>
        </w:rPr>
        <w:t>3</w:t>
      </w:r>
      <w:r>
        <w:rPr>
          <w:sz w:val="26"/>
          <w:szCs w:val="26"/>
        </w:rPr>
        <w:t xml:space="preserve">.1.2. </w:t>
      </w:r>
      <w:r w:rsidR="00ED1383">
        <w:rPr>
          <w:sz w:val="26"/>
          <w:szCs w:val="26"/>
        </w:rPr>
        <w:t xml:space="preserve"> В десятидневный срок с момента подписания Договора заключить с Арендатором договор на возмещение коммунальных и эксплуатационных услуг, связанных с содержанием арендованного имущества.</w:t>
      </w:r>
    </w:p>
    <w:p w:rsidR="00ED1383" w:rsidRDefault="00ED1383" w:rsidP="002B7172">
      <w:pPr>
        <w:jc w:val="both"/>
        <w:rPr>
          <w:sz w:val="26"/>
          <w:szCs w:val="26"/>
        </w:rPr>
      </w:pPr>
      <w:r>
        <w:rPr>
          <w:sz w:val="26"/>
          <w:szCs w:val="26"/>
        </w:rPr>
        <w:tab/>
        <w:t>3.1.3</w:t>
      </w:r>
      <w:r w:rsidR="009342F7">
        <w:rPr>
          <w:sz w:val="26"/>
          <w:szCs w:val="26"/>
        </w:rPr>
        <w:t>.</w:t>
      </w:r>
      <w:r>
        <w:rPr>
          <w:sz w:val="26"/>
          <w:szCs w:val="26"/>
        </w:rPr>
        <w:t xml:space="preserve">  По требованию Арендатора представлять необходимую информацию о порядке начисления арендной  платы и платежей на возмещение затрат по содержанию сданного в аренду имущества.</w:t>
      </w:r>
    </w:p>
    <w:p w:rsidR="00ED1383" w:rsidRDefault="00ED1383" w:rsidP="002B7172">
      <w:pPr>
        <w:jc w:val="both"/>
        <w:rPr>
          <w:sz w:val="26"/>
          <w:szCs w:val="26"/>
        </w:rPr>
      </w:pPr>
      <w:r>
        <w:rPr>
          <w:sz w:val="26"/>
          <w:szCs w:val="26"/>
        </w:rPr>
        <w:tab/>
        <w:t>3.1.4</w:t>
      </w:r>
      <w:r w:rsidR="009342F7">
        <w:rPr>
          <w:sz w:val="26"/>
          <w:szCs w:val="26"/>
        </w:rPr>
        <w:t>.</w:t>
      </w:r>
      <w:r>
        <w:rPr>
          <w:sz w:val="26"/>
          <w:szCs w:val="26"/>
        </w:rPr>
        <w:t xml:space="preserve"> Оформлять дополнительные соглашения о внесении изменений и дополнений в Договор и представлять их Собственнику в течение 10 (Десяти) дней с момента подписания.</w:t>
      </w:r>
    </w:p>
    <w:p w:rsidR="009342F7" w:rsidRDefault="009342F7" w:rsidP="002B7172">
      <w:pPr>
        <w:jc w:val="both"/>
        <w:rPr>
          <w:sz w:val="26"/>
          <w:szCs w:val="26"/>
        </w:rPr>
      </w:pPr>
      <w:r>
        <w:rPr>
          <w:sz w:val="26"/>
          <w:szCs w:val="26"/>
        </w:rPr>
        <w:tab/>
        <w:t>3.1.5.  За невыполнение обязательств перед Арендатором, предусмотренных Договором, Арендодатель уплачивает Арендатору неустойку в размере 1 % от суммы годовой арендной платы, подлежащей перечислению в бюджет и (или) Арендатору.</w:t>
      </w:r>
    </w:p>
    <w:p w:rsidR="00ED1383" w:rsidRDefault="009342F7" w:rsidP="002B7172">
      <w:pPr>
        <w:jc w:val="both"/>
        <w:rPr>
          <w:sz w:val="26"/>
          <w:szCs w:val="26"/>
        </w:rPr>
      </w:pPr>
      <w:r>
        <w:rPr>
          <w:sz w:val="26"/>
          <w:szCs w:val="26"/>
        </w:rPr>
        <w:tab/>
        <w:t xml:space="preserve">3.2. </w:t>
      </w:r>
      <w:r w:rsidRPr="009342F7">
        <w:rPr>
          <w:b/>
          <w:sz w:val="26"/>
          <w:szCs w:val="26"/>
        </w:rPr>
        <w:t>Аре</w:t>
      </w:r>
      <w:r w:rsidR="000644BD">
        <w:rPr>
          <w:b/>
          <w:sz w:val="26"/>
          <w:szCs w:val="26"/>
        </w:rPr>
        <w:t>н</w:t>
      </w:r>
      <w:r w:rsidRPr="009342F7">
        <w:rPr>
          <w:b/>
          <w:sz w:val="26"/>
          <w:szCs w:val="26"/>
        </w:rPr>
        <w:t>датор обязуется</w:t>
      </w:r>
      <w:r>
        <w:rPr>
          <w:sz w:val="26"/>
          <w:szCs w:val="26"/>
        </w:rPr>
        <w:t>:</w:t>
      </w:r>
    </w:p>
    <w:p w:rsidR="009342F7" w:rsidRDefault="009342F7" w:rsidP="002B7172">
      <w:pPr>
        <w:jc w:val="both"/>
        <w:rPr>
          <w:sz w:val="26"/>
          <w:szCs w:val="26"/>
        </w:rPr>
      </w:pPr>
      <w:r>
        <w:rPr>
          <w:sz w:val="26"/>
          <w:szCs w:val="26"/>
        </w:rPr>
        <w:tab/>
        <w:t>3.2.1. Принять имущество в аренду по акту приема - передачи.</w:t>
      </w:r>
    </w:p>
    <w:p w:rsidR="009342F7" w:rsidRDefault="009342F7" w:rsidP="002B7172">
      <w:pPr>
        <w:jc w:val="both"/>
        <w:rPr>
          <w:sz w:val="26"/>
          <w:szCs w:val="26"/>
        </w:rPr>
      </w:pPr>
      <w:r>
        <w:rPr>
          <w:sz w:val="26"/>
          <w:szCs w:val="26"/>
        </w:rPr>
        <w:tab/>
        <w:t>3.2.2. В месячный срок с момента подписания Договора обеспечить за свой счет государственную регистрацию аренды в органе, осуществляющем государственную регистрацию прав на недвижимое имущество и сделок с ним.</w:t>
      </w:r>
    </w:p>
    <w:p w:rsidR="009342F7" w:rsidRDefault="009342F7" w:rsidP="009342F7">
      <w:pPr>
        <w:ind w:firstLine="708"/>
        <w:jc w:val="both"/>
        <w:rPr>
          <w:sz w:val="26"/>
          <w:szCs w:val="26"/>
        </w:rPr>
      </w:pPr>
      <w:r>
        <w:rPr>
          <w:sz w:val="26"/>
          <w:szCs w:val="26"/>
        </w:rPr>
        <w:t>3.2.3. В десятидневный срок с момента подписания Договора заключить с Арендодателем договор на возмещение коммунальных и эксплуатационных услуг, связанных с содержанием арендованного имущества.</w:t>
      </w:r>
    </w:p>
    <w:p w:rsidR="009342F7" w:rsidRDefault="000644BD" w:rsidP="009342F7">
      <w:pPr>
        <w:ind w:firstLine="708"/>
        <w:jc w:val="both"/>
        <w:rPr>
          <w:sz w:val="26"/>
          <w:szCs w:val="26"/>
        </w:rPr>
      </w:pPr>
      <w:r>
        <w:rPr>
          <w:sz w:val="26"/>
          <w:szCs w:val="26"/>
        </w:rPr>
        <w:t xml:space="preserve">3.2.4. </w:t>
      </w:r>
      <w:r w:rsidR="009342F7">
        <w:rPr>
          <w:sz w:val="26"/>
          <w:szCs w:val="26"/>
        </w:rPr>
        <w:t>Содержать арендуемое имущество в полной исправности и надлежащем состоянии.</w:t>
      </w:r>
    </w:p>
    <w:p w:rsidR="009342F7" w:rsidRDefault="009342F7" w:rsidP="009342F7">
      <w:pPr>
        <w:ind w:firstLine="708"/>
        <w:jc w:val="both"/>
        <w:rPr>
          <w:sz w:val="26"/>
          <w:szCs w:val="26"/>
        </w:rPr>
      </w:pPr>
      <w:r>
        <w:rPr>
          <w:sz w:val="26"/>
          <w:szCs w:val="26"/>
        </w:rPr>
        <w:t>3.2.5. Своевременно производить за свой счет текущий ремонт арендуемого имущества, а также капитальный ремонт, если необходимость в его проведении вызвана</w:t>
      </w:r>
      <w:r w:rsidR="000644BD">
        <w:rPr>
          <w:sz w:val="26"/>
          <w:szCs w:val="26"/>
        </w:rPr>
        <w:t xml:space="preserve"> деятельностью Арендатора.</w:t>
      </w:r>
    </w:p>
    <w:p w:rsidR="000644BD" w:rsidRDefault="000644BD" w:rsidP="009342F7">
      <w:pPr>
        <w:ind w:firstLine="708"/>
        <w:jc w:val="both"/>
        <w:rPr>
          <w:sz w:val="26"/>
          <w:szCs w:val="26"/>
        </w:rPr>
      </w:pPr>
      <w:r>
        <w:rPr>
          <w:sz w:val="26"/>
          <w:szCs w:val="26"/>
        </w:rPr>
        <w:t xml:space="preserve">3.2.6.  Производить перепланировку, переоборудование, капитальный ремонт и реконструкцию арендуемого имущества на основании  письменного согласия Арендодателя, Собственника Имущества и соответствующих органов </w:t>
      </w:r>
      <w:proofErr w:type="spellStart"/>
      <w:r>
        <w:rPr>
          <w:sz w:val="26"/>
          <w:szCs w:val="26"/>
        </w:rPr>
        <w:t>Госархстройнадзора</w:t>
      </w:r>
      <w:proofErr w:type="spellEnd"/>
      <w:r>
        <w:rPr>
          <w:sz w:val="26"/>
          <w:szCs w:val="26"/>
        </w:rPr>
        <w:t xml:space="preserve"> и документации, разработанной и утвержденной в порядке предусмотренным законодательством.</w:t>
      </w:r>
    </w:p>
    <w:p w:rsidR="000644BD" w:rsidRDefault="000644BD" w:rsidP="009342F7">
      <w:pPr>
        <w:ind w:firstLine="708"/>
        <w:jc w:val="both"/>
        <w:rPr>
          <w:sz w:val="26"/>
          <w:szCs w:val="26"/>
        </w:rPr>
      </w:pPr>
      <w:r>
        <w:rPr>
          <w:sz w:val="26"/>
          <w:szCs w:val="26"/>
        </w:rPr>
        <w:t>3.2.7. Ежемесячно перечислять арендную плату в порядке и сроки, установленные Договором или уведомлением Арендодателя о внесении изменений в Договор.</w:t>
      </w:r>
    </w:p>
    <w:p w:rsidR="000644BD" w:rsidRDefault="000644BD" w:rsidP="009342F7">
      <w:pPr>
        <w:ind w:firstLine="708"/>
        <w:jc w:val="both"/>
        <w:rPr>
          <w:sz w:val="26"/>
          <w:szCs w:val="26"/>
        </w:rPr>
      </w:pPr>
      <w:r>
        <w:rPr>
          <w:sz w:val="26"/>
          <w:szCs w:val="26"/>
        </w:rPr>
        <w:t>3.2.8. Оформлять дополнительные соглашения о внесении изменений и дополнений в Договор и представлять их Арендодатель на оформление</w:t>
      </w:r>
    </w:p>
    <w:p w:rsidR="000644BD" w:rsidRDefault="000644BD" w:rsidP="009342F7">
      <w:pPr>
        <w:ind w:firstLine="708"/>
        <w:jc w:val="both"/>
        <w:rPr>
          <w:sz w:val="26"/>
          <w:szCs w:val="26"/>
        </w:rPr>
      </w:pPr>
      <w:r>
        <w:rPr>
          <w:sz w:val="26"/>
          <w:szCs w:val="26"/>
        </w:rPr>
        <w:t>3.2.9.  Допускать в арендованное помещени</w:t>
      </w:r>
      <w:proofErr w:type="gramStart"/>
      <w:r>
        <w:rPr>
          <w:sz w:val="26"/>
          <w:szCs w:val="26"/>
        </w:rPr>
        <w:t>е(</w:t>
      </w:r>
      <w:proofErr w:type="gramEnd"/>
      <w:r>
        <w:rPr>
          <w:sz w:val="26"/>
          <w:szCs w:val="26"/>
        </w:rPr>
        <w:t xml:space="preserve"> здание, сооружение) представителей Собственника, Арендодателя, служб государственного пожарного надзора и других государственных организаций, контролирующих соблюдение законов и норм, касающихся порядка использования и эксплу</w:t>
      </w:r>
      <w:r w:rsidR="006D7BFB">
        <w:rPr>
          <w:sz w:val="26"/>
          <w:szCs w:val="26"/>
        </w:rPr>
        <w:t>атации здания, и в установленные ими сроки устранять зафиксированные нарушения.</w:t>
      </w:r>
    </w:p>
    <w:p w:rsidR="006D7BFB" w:rsidRDefault="006D7BFB" w:rsidP="009342F7">
      <w:pPr>
        <w:ind w:firstLine="708"/>
        <w:jc w:val="both"/>
        <w:rPr>
          <w:sz w:val="26"/>
          <w:szCs w:val="26"/>
        </w:rPr>
      </w:pPr>
      <w:r>
        <w:rPr>
          <w:sz w:val="26"/>
          <w:szCs w:val="26"/>
        </w:rPr>
        <w:lastRenderedPageBreak/>
        <w:t>3.2.10. В течение месяца после вступления в силу настоящего Договора компенсировать Арендодателю его затраты на страхование переданных в аренду помещений.</w:t>
      </w:r>
    </w:p>
    <w:p w:rsidR="006D7BFB" w:rsidRDefault="006D7BFB" w:rsidP="009342F7">
      <w:pPr>
        <w:ind w:firstLine="708"/>
        <w:jc w:val="both"/>
        <w:rPr>
          <w:sz w:val="26"/>
          <w:szCs w:val="26"/>
        </w:rPr>
      </w:pPr>
      <w:r>
        <w:rPr>
          <w:sz w:val="26"/>
          <w:szCs w:val="26"/>
        </w:rPr>
        <w:t>3.2.11. Ежеквартально, не позднее последнего числа месяца следующего за отчетным, представлять Арендодателю копии платежных документов, подтверждающих перечисление арендной платы и неустойки, установленных Договором.</w:t>
      </w:r>
    </w:p>
    <w:p w:rsidR="006D7BFB" w:rsidRDefault="006D7BFB" w:rsidP="009342F7">
      <w:pPr>
        <w:ind w:firstLine="708"/>
        <w:jc w:val="both"/>
        <w:rPr>
          <w:sz w:val="26"/>
          <w:szCs w:val="26"/>
        </w:rPr>
      </w:pPr>
      <w:r>
        <w:rPr>
          <w:sz w:val="26"/>
          <w:szCs w:val="26"/>
        </w:rPr>
        <w:t>3.2.12. Письменно уведомить Арендодателя о желании заключить договор аренды на новый срок не позднее, чем за один месяц до истечения срока Договора.</w:t>
      </w:r>
    </w:p>
    <w:p w:rsidR="006D7BFB" w:rsidRDefault="006D7BFB" w:rsidP="009342F7">
      <w:pPr>
        <w:ind w:firstLine="708"/>
        <w:jc w:val="both"/>
        <w:rPr>
          <w:sz w:val="26"/>
          <w:szCs w:val="26"/>
        </w:rPr>
      </w:pPr>
      <w:r>
        <w:rPr>
          <w:sz w:val="26"/>
          <w:szCs w:val="26"/>
        </w:rPr>
        <w:t>3.2.13. Не заключать договоры и не вступать в сделки, следствием которых является какое</w:t>
      </w:r>
      <w:r w:rsidR="00BB0A52">
        <w:rPr>
          <w:sz w:val="26"/>
          <w:szCs w:val="26"/>
        </w:rPr>
        <w:t>-</w:t>
      </w:r>
      <w:r>
        <w:rPr>
          <w:sz w:val="26"/>
          <w:szCs w:val="26"/>
        </w:rPr>
        <w:t>либо обременение пре</w:t>
      </w:r>
      <w:r w:rsidR="00FA0BFD">
        <w:rPr>
          <w:sz w:val="26"/>
          <w:szCs w:val="26"/>
        </w:rPr>
        <w:t>доставляемых Арендатору по Договору имущественных прав,</w:t>
      </w:r>
      <w:r w:rsidR="00BB0A52">
        <w:rPr>
          <w:sz w:val="26"/>
          <w:szCs w:val="26"/>
        </w:rPr>
        <w:t xml:space="preserve"> в частности, переход их к иному лицу (договоры залога, субаренды и др.) без письменного разрешения Собственника и Арендодателя.</w:t>
      </w:r>
    </w:p>
    <w:p w:rsidR="00BB0A52" w:rsidRDefault="00BB0A52" w:rsidP="009342F7">
      <w:pPr>
        <w:ind w:firstLine="708"/>
        <w:jc w:val="both"/>
        <w:rPr>
          <w:sz w:val="26"/>
          <w:szCs w:val="26"/>
        </w:rPr>
      </w:pPr>
      <w:r>
        <w:rPr>
          <w:sz w:val="26"/>
          <w:szCs w:val="26"/>
        </w:rPr>
        <w:t>3.2.14. За невыполнение обязательств перед Собственником и (или) Арендодателем, предусмотренных  Договором, за исключением обязательств, указанных в п. 3.2.7., Арендатор уплачивает соответственно Собственнику и (или) Арендодателю неустойку в размере 1 % годовой арендной платы.</w:t>
      </w:r>
    </w:p>
    <w:p w:rsidR="00BB0A52" w:rsidRDefault="00BB0A52" w:rsidP="009342F7">
      <w:pPr>
        <w:ind w:firstLine="708"/>
        <w:jc w:val="both"/>
        <w:rPr>
          <w:sz w:val="26"/>
          <w:szCs w:val="26"/>
        </w:rPr>
      </w:pPr>
      <w:r>
        <w:rPr>
          <w:sz w:val="26"/>
          <w:szCs w:val="26"/>
        </w:rPr>
        <w:t>3.2.15</w:t>
      </w:r>
      <w:r w:rsidR="00F447DF">
        <w:rPr>
          <w:sz w:val="26"/>
          <w:szCs w:val="26"/>
        </w:rPr>
        <w:t>.</w:t>
      </w:r>
      <w:r>
        <w:rPr>
          <w:sz w:val="26"/>
          <w:szCs w:val="26"/>
        </w:rPr>
        <w:t xml:space="preserve"> В платежных поручениях указывать номер настоящего Договора и назначение платежа.</w:t>
      </w:r>
    </w:p>
    <w:p w:rsidR="00F447DF" w:rsidRDefault="00F447DF" w:rsidP="009342F7">
      <w:pPr>
        <w:ind w:firstLine="708"/>
        <w:jc w:val="both"/>
        <w:rPr>
          <w:sz w:val="26"/>
          <w:szCs w:val="26"/>
        </w:rPr>
      </w:pPr>
      <w:r>
        <w:rPr>
          <w:sz w:val="26"/>
          <w:szCs w:val="26"/>
        </w:rPr>
        <w:t>3.2.16. Арендатор обязуется использовать имущество в соответствии с назначением, определенном в п. 1.1. Договора.</w:t>
      </w:r>
    </w:p>
    <w:p w:rsidR="00F447DF" w:rsidRDefault="00F447DF" w:rsidP="009342F7">
      <w:pPr>
        <w:ind w:firstLine="708"/>
        <w:jc w:val="both"/>
        <w:rPr>
          <w:sz w:val="26"/>
          <w:szCs w:val="26"/>
        </w:rPr>
      </w:pPr>
      <w:r>
        <w:rPr>
          <w:sz w:val="26"/>
          <w:szCs w:val="26"/>
        </w:rPr>
        <w:t>3.3. Уплата неустойки (пени), установленной Договором, не освобождает стороны от выполнения обязательств и устранения нарушений.</w:t>
      </w:r>
    </w:p>
    <w:p w:rsidR="00F447DF" w:rsidRDefault="00F447DF" w:rsidP="009342F7">
      <w:pPr>
        <w:ind w:firstLine="708"/>
        <w:jc w:val="both"/>
        <w:rPr>
          <w:sz w:val="26"/>
          <w:szCs w:val="26"/>
        </w:rPr>
      </w:pPr>
    </w:p>
    <w:p w:rsidR="00F447DF" w:rsidRPr="00F447DF" w:rsidRDefault="00F447DF" w:rsidP="00F447DF">
      <w:pPr>
        <w:ind w:firstLine="708"/>
        <w:jc w:val="center"/>
        <w:rPr>
          <w:b/>
          <w:sz w:val="26"/>
          <w:szCs w:val="26"/>
        </w:rPr>
      </w:pPr>
      <w:r w:rsidRPr="00F447DF">
        <w:rPr>
          <w:b/>
          <w:sz w:val="26"/>
          <w:szCs w:val="26"/>
        </w:rPr>
        <w:t>4. Дополнение, изменение и расторжение договора.</w:t>
      </w:r>
    </w:p>
    <w:p w:rsidR="002B7172" w:rsidRDefault="002B7172" w:rsidP="002B7172">
      <w:pPr>
        <w:jc w:val="both"/>
        <w:rPr>
          <w:b/>
          <w:sz w:val="26"/>
          <w:szCs w:val="26"/>
        </w:rPr>
      </w:pPr>
      <w:r>
        <w:rPr>
          <w:b/>
          <w:sz w:val="26"/>
          <w:szCs w:val="26"/>
        </w:rPr>
        <w:tab/>
      </w:r>
    </w:p>
    <w:p w:rsidR="00F447DF" w:rsidRDefault="00F447DF" w:rsidP="002B7172">
      <w:pPr>
        <w:jc w:val="both"/>
        <w:rPr>
          <w:sz w:val="26"/>
          <w:szCs w:val="26"/>
        </w:rPr>
      </w:pPr>
      <w:r>
        <w:rPr>
          <w:b/>
          <w:sz w:val="26"/>
          <w:szCs w:val="26"/>
        </w:rPr>
        <w:tab/>
      </w:r>
      <w:r w:rsidRPr="00F447DF">
        <w:rPr>
          <w:sz w:val="26"/>
          <w:szCs w:val="26"/>
        </w:rPr>
        <w:t>4.1.</w:t>
      </w:r>
      <w:r>
        <w:rPr>
          <w:sz w:val="26"/>
          <w:szCs w:val="26"/>
        </w:rPr>
        <w:t xml:space="preserve">  Дополнения и изменения условий Договора, его досрочное расторжение производятся по соглашению сторон, кроме случаев, предусмотренных в п. 4.2 Договора. Вносимые дополнения и изменения рассматриваются сторонами в месячный срок и оформляются дополнительным соглашением.</w:t>
      </w:r>
    </w:p>
    <w:p w:rsidR="00F447DF" w:rsidRDefault="00F447DF" w:rsidP="002B7172">
      <w:pPr>
        <w:jc w:val="both"/>
        <w:rPr>
          <w:sz w:val="26"/>
          <w:szCs w:val="26"/>
        </w:rPr>
      </w:pPr>
      <w:r>
        <w:rPr>
          <w:sz w:val="26"/>
          <w:szCs w:val="26"/>
        </w:rPr>
        <w:tab/>
        <w:t>4.2. Арендодатель имеет право потребовать расторжения Договора в судебном порядке:</w:t>
      </w:r>
    </w:p>
    <w:p w:rsidR="00F447DF" w:rsidRDefault="00F447DF" w:rsidP="00F447DF">
      <w:pPr>
        <w:ind w:firstLine="708"/>
        <w:jc w:val="both"/>
        <w:rPr>
          <w:sz w:val="26"/>
          <w:szCs w:val="26"/>
        </w:rPr>
      </w:pPr>
      <w:r>
        <w:rPr>
          <w:sz w:val="26"/>
          <w:szCs w:val="26"/>
        </w:rPr>
        <w:t>- при возникновении задолженности по внесению арендной платы за имущество</w:t>
      </w:r>
      <w:r w:rsidR="00B8031B">
        <w:rPr>
          <w:sz w:val="26"/>
          <w:szCs w:val="26"/>
        </w:rPr>
        <w:t>,</w:t>
      </w:r>
      <w:r>
        <w:rPr>
          <w:sz w:val="26"/>
          <w:szCs w:val="26"/>
        </w:rPr>
        <w:t xml:space="preserve"> в течение трех месяцев подряд независимо от ее последующего внесения;</w:t>
      </w:r>
    </w:p>
    <w:p w:rsidR="00F447DF" w:rsidRDefault="00B8031B" w:rsidP="00F447DF">
      <w:pPr>
        <w:ind w:firstLine="708"/>
        <w:jc w:val="both"/>
        <w:rPr>
          <w:sz w:val="26"/>
          <w:szCs w:val="26"/>
        </w:rPr>
      </w:pPr>
      <w:r>
        <w:rPr>
          <w:sz w:val="26"/>
          <w:szCs w:val="26"/>
        </w:rPr>
        <w:t>- если Арендатор не возместил расходы Арендодателя за коммунальные услуги и по содержанию арендованного имущества в течение трех месяцев;</w:t>
      </w:r>
    </w:p>
    <w:p w:rsidR="00B8031B" w:rsidRDefault="00B8031B" w:rsidP="00F447DF">
      <w:pPr>
        <w:ind w:firstLine="708"/>
        <w:jc w:val="both"/>
        <w:rPr>
          <w:sz w:val="26"/>
          <w:szCs w:val="26"/>
        </w:rPr>
      </w:pPr>
      <w:r>
        <w:rPr>
          <w:sz w:val="26"/>
          <w:szCs w:val="26"/>
        </w:rPr>
        <w:t>- в случае невыполнения п. 3.2.5;</w:t>
      </w:r>
    </w:p>
    <w:p w:rsidR="00B8031B" w:rsidRDefault="00B8031B" w:rsidP="00F447DF">
      <w:pPr>
        <w:ind w:firstLine="708"/>
        <w:jc w:val="both"/>
        <w:rPr>
          <w:sz w:val="26"/>
          <w:szCs w:val="26"/>
        </w:rPr>
      </w:pPr>
      <w:r>
        <w:rPr>
          <w:sz w:val="26"/>
          <w:szCs w:val="26"/>
        </w:rPr>
        <w:t>- в случае невыполнения п. 3.2.8.</w:t>
      </w:r>
    </w:p>
    <w:p w:rsidR="00B8031B" w:rsidRDefault="00B8031B" w:rsidP="00F447DF">
      <w:pPr>
        <w:ind w:firstLine="708"/>
        <w:jc w:val="both"/>
        <w:rPr>
          <w:sz w:val="26"/>
          <w:szCs w:val="26"/>
        </w:rPr>
      </w:pPr>
      <w:r>
        <w:rPr>
          <w:sz w:val="26"/>
          <w:szCs w:val="26"/>
        </w:rPr>
        <w:t>4.3. В случае если до окончания срока действия Договора Арендодателем не получено письменное согласие Собственника о его продлении, а Арендатор продолжает пользоваться имуществом после истечения срока Договора, Договор не считается возобновленным на неопределенный срок.</w:t>
      </w:r>
    </w:p>
    <w:p w:rsidR="00B8031B" w:rsidRDefault="00B8031B" w:rsidP="00F447DF">
      <w:pPr>
        <w:ind w:firstLine="708"/>
        <w:jc w:val="both"/>
        <w:rPr>
          <w:sz w:val="26"/>
          <w:szCs w:val="26"/>
        </w:rPr>
      </w:pPr>
      <w:r>
        <w:rPr>
          <w:sz w:val="26"/>
          <w:szCs w:val="26"/>
        </w:rPr>
        <w:t xml:space="preserve">4.4. Расторжение Договора не освобождает Арендатора от необходимости погашения задолженности по арендной плате и выплате неустойки  </w:t>
      </w:r>
      <w:r w:rsidR="00120977">
        <w:rPr>
          <w:sz w:val="26"/>
          <w:szCs w:val="26"/>
        </w:rPr>
        <w:t>(</w:t>
      </w:r>
      <w:r>
        <w:rPr>
          <w:sz w:val="26"/>
          <w:szCs w:val="26"/>
        </w:rPr>
        <w:t>пени).</w:t>
      </w:r>
    </w:p>
    <w:p w:rsidR="00120977" w:rsidRDefault="00120977" w:rsidP="00F447DF">
      <w:pPr>
        <w:ind w:firstLine="708"/>
        <w:jc w:val="both"/>
        <w:rPr>
          <w:sz w:val="26"/>
          <w:szCs w:val="26"/>
        </w:rPr>
      </w:pPr>
    </w:p>
    <w:p w:rsidR="00120977" w:rsidRDefault="00120977" w:rsidP="00F447DF">
      <w:pPr>
        <w:ind w:firstLine="708"/>
        <w:jc w:val="both"/>
        <w:rPr>
          <w:sz w:val="26"/>
          <w:szCs w:val="26"/>
        </w:rPr>
      </w:pPr>
    </w:p>
    <w:p w:rsidR="00120977" w:rsidRDefault="00120977" w:rsidP="00F447DF">
      <w:pPr>
        <w:ind w:firstLine="708"/>
        <w:jc w:val="both"/>
        <w:rPr>
          <w:sz w:val="26"/>
          <w:szCs w:val="26"/>
        </w:rPr>
      </w:pPr>
    </w:p>
    <w:p w:rsidR="00120977" w:rsidRDefault="00120977" w:rsidP="00F447DF">
      <w:pPr>
        <w:ind w:firstLine="708"/>
        <w:jc w:val="both"/>
        <w:rPr>
          <w:sz w:val="26"/>
          <w:szCs w:val="26"/>
        </w:rPr>
      </w:pPr>
    </w:p>
    <w:p w:rsidR="00120977" w:rsidRDefault="00120977" w:rsidP="00120977">
      <w:pPr>
        <w:ind w:firstLine="708"/>
        <w:jc w:val="center"/>
        <w:rPr>
          <w:b/>
          <w:sz w:val="26"/>
          <w:szCs w:val="26"/>
        </w:rPr>
      </w:pPr>
      <w:r w:rsidRPr="00120977">
        <w:rPr>
          <w:b/>
          <w:sz w:val="26"/>
          <w:szCs w:val="26"/>
        </w:rPr>
        <w:t>5</w:t>
      </w:r>
      <w:r>
        <w:rPr>
          <w:sz w:val="26"/>
          <w:szCs w:val="26"/>
        </w:rPr>
        <w:t xml:space="preserve">. </w:t>
      </w:r>
      <w:r w:rsidRPr="00120977">
        <w:rPr>
          <w:b/>
          <w:sz w:val="26"/>
          <w:szCs w:val="26"/>
        </w:rPr>
        <w:t>Заключительные положения</w:t>
      </w:r>
    </w:p>
    <w:p w:rsidR="00120977" w:rsidRDefault="00120977" w:rsidP="00120977">
      <w:pPr>
        <w:ind w:firstLine="708"/>
        <w:jc w:val="center"/>
        <w:rPr>
          <w:b/>
          <w:sz w:val="26"/>
          <w:szCs w:val="26"/>
        </w:rPr>
      </w:pPr>
    </w:p>
    <w:p w:rsidR="00120977" w:rsidRDefault="00120977" w:rsidP="00120977">
      <w:pPr>
        <w:ind w:firstLine="708"/>
        <w:jc w:val="both"/>
        <w:rPr>
          <w:sz w:val="26"/>
          <w:szCs w:val="26"/>
        </w:rPr>
      </w:pPr>
      <w:r>
        <w:rPr>
          <w:sz w:val="26"/>
          <w:szCs w:val="26"/>
        </w:rPr>
        <w:t xml:space="preserve">5.1. При </w:t>
      </w:r>
      <w:proofErr w:type="spellStart"/>
      <w:r>
        <w:rPr>
          <w:sz w:val="26"/>
          <w:szCs w:val="26"/>
        </w:rPr>
        <w:t>недостижении</w:t>
      </w:r>
      <w:proofErr w:type="spellEnd"/>
      <w:r>
        <w:rPr>
          <w:sz w:val="26"/>
          <w:szCs w:val="26"/>
        </w:rPr>
        <w:t xml:space="preserve"> взаимоприемлемого решения, все споры по Договору разрешается в судебном порядке в соответствии с законодательством.</w:t>
      </w:r>
    </w:p>
    <w:p w:rsidR="00120977" w:rsidRDefault="00120977" w:rsidP="00120977">
      <w:pPr>
        <w:ind w:firstLine="708"/>
        <w:jc w:val="both"/>
        <w:rPr>
          <w:sz w:val="26"/>
          <w:szCs w:val="26"/>
        </w:rPr>
      </w:pPr>
      <w:r>
        <w:rPr>
          <w:sz w:val="26"/>
          <w:szCs w:val="26"/>
        </w:rPr>
        <w:t>5.2.  Настоящий  договор составлен в 3 экземплярах: 1 экземпляр Собственнику и по 1 экземпляру Арендатору и Арендодателю.</w:t>
      </w:r>
    </w:p>
    <w:p w:rsidR="00B8031B" w:rsidRPr="00F447DF" w:rsidRDefault="00B8031B" w:rsidP="00120977">
      <w:pPr>
        <w:jc w:val="both"/>
        <w:rPr>
          <w:sz w:val="26"/>
          <w:szCs w:val="26"/>
        </w:rPr>
      </w:pPr>
    </w:p>
    <w:p w:rsidR="002B7172" w:rsidRDefault="002B7172" w:rsidP="002B7172">
      <w:pPr>
        <w:ind w:firstLine="720"/>
        <w:jc w:val="both"/>
        <w:rPr>
          <w:b/>
          <w:sz w:val="26"/>
          <w:szCs w:val="26"/>
        </w:rPr>
      </w:pPr>
      <w:r>
        <w:rPr>
          <w:b/>
          <w:sz w:val="26"/>
          <w:szCs w:val="26"/>
        </w:rPr>
        <w:t xml:space="preserve">Приложения: </w:t>
      </w:r>
    </w:p>
    <w:p w:rsidR="002B7172" w:rsidRDefault="002B7172" w:rsidP="002B7172">
      <w:pPr>
        <w:ind w:firstLine="720"/>
        <w:jc w:val="both"/>
        <w:rPr>
          <w:sz w:val="26"/>
          <w:szCs w:val="26"/>
        </w:rPr>
      </w:pPr>
    </w:p>
    <w:p w:rsidR="002B7172" w:rsidRDefault="002B7172" w:rsidP="002B7172">
      <w:pPr>
        <w:numPr>
          <w:ilvl w:val="0"/>
          <w:numId w:val="6"/>
        </w:numPr>
        <w:rPr>
          <w:sz w:val="26"/>
          <w:szCs w:val="26"/>
        </w:rPr>
      </w:pPr>
      <w:r>
        <w:rPr>
          <w:sz w:val="26"/>
          <w:szCs w:val="26"/>
        </w:rPr>
        <w:t>Акт приема-передачи Имущества</w:t>
      </w:r>
    </w:p>
    <w:p w:rsidR="002B7172" w:rsidRDefault="002B7172" w:rsidP="002B7172">
      <w:pPr>
        <w:jc w:val="both"/>
        <w:rPr>
          <w:sz w:val="26"/>
          <w:szCs w:val="26"/>
        </w:rPr>
      </w:pPr>
      <w:r>
        <w:rPr>
          <w:sz w:val="26"/>
          <w:szCs w:val="26"/>
        </w:rPr>
        <w:tab/>
      </w:r>
    </w:p>
    <w:p w:rsidR="002B7172" w:rsidRDefault="00120977" w:rsidP="002B7172">
      <w:pPr>
        <w:ind w:firstLine="720"/>
        <w:jc w:val="center"/>
        <w:rPr>
          <w:b/>
          <w:sz w:val="26"/>
          <w:szCs w:val="26"/>
        </w:rPr>
      </w:pPr>
      <w:r>
        <w:rPr>
          <w:b/>
          <w:sz w:val="26"/>
          <w:szCs w:val="26"/>
        </w:rPr>
        <w:t>6</w:t>
      </w:r>
      <w:r w:rsidR="002B7172">
        <w:rPr>
          <w:b/>
          <w:sz w:val="26"/>
          <w:szCs w:val="26"/>
        </w:rPr>
        <w:t xml:space="preserve">. </w:t>
      </w:r>
      <w:r>
        <w:rPr>
          <w:b/>
          <w:sz w:val="26"/>
          <w:szCs w:val="26"/>
        </w:rPr>
        <w:t>Адреса и реквизиты сторон:</w:t>
      </w:r>
    </w:p>
    <w:p w:rsidR="002B7172" w:rsidRDefault="002B7172" w:rsidP="002B7172">
      <w:pPr>
        <w:ind w:firstLine="720"/>
        <w:jc w:val="center"/>
        <w:rPr>
          <w:b/>
          <w:sz w:val="26"/>
          <w:szCs w:val="26"/>
        </w:rPr>
      </w:pPr>
    </w:p>
    <w:p w:rsidR="002B7172" w:rsidRDefault="002B7172" w:rsidP="002B7172">
      <w:pPr>
        <w:jc w:val="both"/>
        <w:rPr>
          <w:sz w:val="26"/>
          <w:szCs w:val="26"/>
        </w:rPr>
      </w:pPr>
      <w:r>
        <w:rPr>
          <w:b/>
          <w:sz w:val="26"/>
          <w:szCs w:val="26"/>
        </w:rPr>
        <w:t>Арендодатель:</w:t>
      </w:r>
      <w:r>
        <w:rPr>
          <w:sz w:val="26"/>
          <w:szCs w:val="26"/>
        </w:rPr>
        <w:t xml:space="preserve"> </w:t>
      </w:r>
    </w:p>
    <w:p w:rsidR="002B7172" w:rsidRDefault="00120977" w:rsidP="00120977">
      <w:pPr>
        <w:jc w:val="both"/>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0977" w:rsidRDefault="002B7172" w:rsidP="002B7172">
      <w:pPr>
        <w:jc w:val="both"/>
        <w:rPr>
          <w:sz w:val="26"/>
          <w:szCs w:val="26"/>
        </w:rPr>
      </w:pPr>
      <w:r>
        <w:rPr>
          <w:sz w:val="26"/>
          <w:szCs w:val="26"/>
        </w:rPr>
        <w:t xml:space="preserve"> </w:t>
      </w:r>
      <w:r>
        <w:rPr>
          <w:sz w:val="26"/>
          <w:szCs w:val="26"/>
        </w:rPr>
        <w:tab/>
      </w:r>
    </w:p>
    <w:p w:rsidR="002B7172" w:rsidRDefault="002B7172" w:rsidP="002B7172">
      <w:pPr>
        <w:jc w:val="both"/>
        <w:rPr>
          <w:sz w:val="26"/>
          <w:szCs w:val="26"/>
        </w:rPr>
      </w:pPr>
      <w:r>
        <w:rPr>
          <w:b/>
          <w:sz w:val="26"/>
          <w:szCs w:val="26"/>
        </w:rPr>
        <w:t>Арендатор:</w:t>
      </w:r>
      <w:r>
        <w:rPr>
          <w:sz w:val="26"/>
          <w:szCs w:val="26"/>
        </w:rPr>
        <w:t xml:space="preserve"> </w:t>
      </w:r>
    </w:p>
    <w:p w:rsidR="002B7172" w:rsidRDefault="002B7172" w:rsidP="00120977">
      <w:pPr>
        <w:rPr>
          <w:sz w:val="26"/>
          <w:szCs w:val="26"/>
        </w:rPr>
      </w:pPr>
      <w:r>
        <w:rPr>
          <w:sz w:val="26"/>
          <w:szCs w:val="26"/>
        </w:rPr>
        <w:t>__________________________________________________</w:t>
      </w:r>
      <w:r w:rsidR="00120977">
        <w:rPr>
          <w:sz w:val="26"/>
          <w:szCs w:val="26"/>
        </w:rPr>
        <w:t>_____________________</w:t>
      </w:r>
    </w:p>
    <w:p w:rsidR="002B7172" w:rsidRDefault="002B7172" w:rsidP="00120977">
      <w:pPr>
        <w:rPr>
          <w:sz w:val="26"/>
          <w:szCs w:val="26"/>
        </w:rPr>
      </w:pPr>
      <w:r>
        <w:rPr>
          <w:sz w:val="26"/>
          <w:szCs w:val="26"/>
        </w:rPr>
        <w:t>__________________________________________________</w:t>
      </w:r>
      <w:r w:rsidR="00120977">
        <w:rPr>
          <w:sz w:val="26"/>
          <w:szCs w:val="26"/>
        </w:rPr>
        <w:t>______________________</w:t>
      </w:r>
      <w:r>
        <w:rPr>
          <w:sz w:val="26"/>
          <w:szCs w:val="26"/>
        </w:rPr>
        <w:t>__________________________________________________</w:t>
      </w:r>
      <w:r w:rsidR="00120977">
        <w:rPr>
          <w:sz w:val="26"/>
          <w:szCs w:val="26"/>
        </w:rPr>
        <w:t>___________________________________________________________________________________________</w:t>
      </w:r>
    </w:p>
    <w:p w:rsidR="002B7172" w:rsidRDefault="002B7172" w:rsidP="002B7172">
      <w:pPr>
        <w:ind w:left="709"/>
        <w:rPr>
          <w:sz w:val="26"/>
          <w:szCs w:val="26"/>
        </w:rPr>
      </w:pPr>
    </w:p>
    <w:p w:rsidR="002B7172" w:rsidRDefault="002B7172" w:rsidP="002B7172">
      <w:pPr>
        <w:jc w:val="center"/>
        <w:rPr>
          <w:b/>
          <w:sz w:val="26"/>
          <w:szCs w:val="26"/>
        </w:rPr>
      </w:pPr>
    </w:p>
    <w:p w:rsidR="002B7172" w:rsidRDefault="002B7172" w:rsidP="002B7172">
      <w:pPr>
        <w:jc w:val="center"/>
        <w:rPr>
          <w:b/>
          <w:sz w:val="26"/>
          <w:szCs w:val="26"/>
        </w:rPr>
      </w:pPr>
    </w:p>
    <w:p w:rsidR="002B7172" w:rsidRDefault="002B7172" w:rsidP="002B7172">
      <w:pPr>
        <w:jc w:val="center"/>
        <w:rPr>
          <w:b/>
          <w:sz w:val="26"/>
          <w:szCs w:val="26"/>
        </w:rPr>
      </w:pPr>
      <w:r>
        <w:rPr>
          <w:b/>
          <w:sz w:val="26"/>
          <w:szCs w:val="26"/>
        </w:rPr>
        <w:t>ПОДПИСИ СТОРОН</w:t>
      </w:r>
    </w:p>
    <w:p w:rsidR="002B7172" w:rsidRDefault="002B7172" w:rsidP="002B7172">
      <w:pPr>
        <w:jc w:val="center"/>
        <w:rPr>
          <w:b/>
          <w:sz w:val="26"/>
          <w:szCs w:val="26"/>
        </w:rPr>
      </w:pPr>
    </w:p>
    <w:tbl>
      <w:tblPr>
        <w:tblW w:w="0" w:type="auto"/>
        <w:tblLook w:val="01E0" w:firstRow="1" w:lastRow="1" w:firstColumn="1" w:lastColumn="1" w:noHBand="0" w:noVBand="0"/>
      </w:tblPr>
      <w:tblGrid>
        <w:gridCol w:w="5038"/>
        <w:gridCol w:w="4533"/>
      </w:tblGrid>
      <w:tr w:rsidR="002B7172" w:rsidTr="002B7172">
        <w:tc>
          <w:tcPr>
            <w:tcW w:w="5688" w:type="dxa"/>
            <w:hideMark/>
          </w:tcPr>
          <w:p w:rsidR="002B7172" w:rsidRDefault="002B7172">
            <w:pPr>
              <w:jc w:val="center"/>
              <w:rPr>
                <w:b/>
                <w:sz w:val="26"/>
                <w:szCs w:val="26"/>
              </w:rPr>
            </w:pPr>
            <w:r>
              <w:rPr>
                <w:b/>
                <w:sz w:val="26"/>
                <w:szCs w:val="26"/>
              </w:rPr>
              <w:t>Арендодатель</w:t>
            </w:r>
          </w:p>
        </w:tc>
        <w:tc>
          <w:tcPr>
            <w:tcW w:w="5084" w:type="dxa"/>
            <w:hideMark/>
          </w:tcPr>
          <w:p w:rsidR="002B7172" w:rsidRDefault="002B7172">
            <w:pPr>
              <w:jc w:val="center"/>
              <w:rPr>
                <w:b/>
                <w:sz w:val="26"/>
                <w:szCs w:val="26"/>
              </w:rPr>
            </w:pPr>
            <w:r>
              <w:rPr>
                <w:b/>
                <w:sz w:val="26"/>
                <w:szCs w:val="26"/>
              </w:rPr>
              <w:t>Арендатор</w:t>
            </w:r>
          </w:p>
        </w:tc>
      </w:tr>
      <w:tr w:rsidR="002B7172" w:rsidTr="002B7172">
        <w:tc>
          <w:tcPr>
            <w:tcW w:w="5688" w:type="dxa"/>
          </w:tcPr>
          <w:p w:rsidR="002B7172" w:rsidRDefault="002B7172">
            <w:pPr>
              <w:jc w:val="center"/>
              <w:rPr>
                <w:sz w:val="26"/>
                <w:szCs w:val="26"/>
              </w:rPr>
            </w:pPr>
          </w:p>
          <w:p w:rsidR="002B7172" w:rsidRDefault="002B7172">
            <w:pPr>
              <w:jc w:val="center"/>
              <w:rPr>
                <w:sz w:val="26"/>
                <w:szCs w:val="26"/>
              </w:rPr>
            </w:pPr>
            <w:r>
              <w:rPr>
                <w:sz w:val="26"/>
                <w:szCs w:val="26"/>
              </w:rPr>
              <w:t>__________________</w:t>
            </w:r>
          </w:p>
          <w:p w:rsidR="002B7172" w:rsidRDefault="002B7172">
            <w:pPr>
              <w:jc w:val="center"/>
              <w:rPr>
                <w:sz w:val="26"/>
                <w:szCs w:val="26"/>
              </w:rPr>
            </w:pPr>
          </w:p>
          <w:p w:rsidR="002B7172" w:rsidRDefault="002B7172">
            <w:pPr>
              <w:jc w:val="center"/>
              <w:rPr>
                <w:sz w:val="26"/>
                <w:szCs w:val="26"/>
              </w:rPr>
            </w:pPr>
            <w:r>
              <w:rPr>
                <w:sz w:val="26"/>
                <w:szCs w:val="26"/>
              </w:rPr>
              <w:t xml:space="preserve">_____________ </w:t>
            </w:r>
          </w:p>
          <w:p w:rsidR="002B7172" w:rsidRDefault="002B7172">
            <w:pPr>
              <w:jc w:val="center"/>
              <w:rPr>
                <w:sz w:val="26"/>
                <w:szCs w:val="26"/>
              </w:rPr>
            </w:pPr>
            <w:r>
              <w:rPr>
                <w:sz w:val="26"/>
                <w:szCs w:val="26"/>
              </w:rPr>
              <w:t>«_____» ________ 2016г.</w:t>
            </w:r>
          </w:p>
          <w:p w:rsidR="002B7172" w:rsidRDefault="002B7172">
            <w:pPr>
              <w:jc w:val="center"/>
              <w:rPr>
                <w:sz w:val="26"/>
                <w:szCs w:val="26"/>
              </w:rPr>
            </w:pPr>
            <w:r>
              <w:rPr>
                <w:sz w:val="26"/>
                <w:szCs w:val="26"/>
              </w:rPr>
              <w:t>М.П.</w:t>
            </w:r>
          </w:p>
        </w:tc>
        <w:tc>
          <w:tcPr>
            <w:tcW w:w="5084" w:type="dxa"/>
          </w:tcPr>
          <w:p w:rsidR="002B7172" w:rsidRDefault="002B7172">
            <w:pPr>
              <w:jc w:val="center"/>
              <w:rPr>
                <w:sz w:val="26"/>
                <w:szCs w:val="26"/>
              </w:rPr>
            </w:pPr>
          </w:p>
          <w:p w:rsidR="002B7172" w:rsidRDefault="002B7172">
            <w:pPr>
              <w:jc w:val="center"/>
              <w:rPr>
                <w:sz w:val="26"/>
                <w:szCs w:val="26"/>
              </w:rPr>
            </w:pPr>
            <w:r>
              <w:rPr>
                <w:sz w:val="26"/>
                <w:szCs w:val="26"/>
              </w:rPr>
              <w:t>_________________</w:t>
            </w:r>
          </w:p>
          <w:p w:rsidR="002B7172" w:rsidRDefault="002B7172">
            <w:pPr>
              <w:jc w:val="center"/>
              <w:rPr>
                <w:sz w:val="26"/>
                <w:szCs w:val="26"/>
              </w:rPr>
            </w:pPr>
          </w:p>
          <w:p w:rsidR="002B7172" w:rsidRDefault="002B7172">
            <w:pPr>
              <w:jc w:val="center"/>
              <w:rPr>
                <w:sz w:val="26"/>
                <w:szCs w:val="26"/>
              </w:rPr>
            </w:pPr>
            <w:r>
              <w:rPr>
                <w:sz w:val="26"/>
                <w:szCs w:val="26"/>
              </w:rPr>
              <w:t xml:space="preserve">    __________ </w:t>
            </w:r>
          </w:p>
          <w:p w:rsidR="002B7172" w:rsidRDefault="002B7172">
            <w:pPr>
              <w:jc w:val="center"/>
              <w:rPr>
                <w:sz w:val="26"/>
                <w:szCs w:val="26"/>
              </w:rPr>
            </w:pPr>
            <w:r>
              <w:rPr>
                <w:sz w:val="26"/>
                <w:szCs w:val="26"/>
              </w:rPr>
              <w:t xml:space="preserve">  «_____» ________ 2016г.</w:t>
            </w:r>
          </w:p>
          <w:p w:rsidR="002B7172" w:rsidRDefault="002B7172">
            <w:pPr>
              <w:jc w:val="center"/>
              <w:rPr>
                <w:sz w:val="26"/>
                <w:szCs w:val="26"/>
              </w:rPr>
            </w:pPr>
            <w:r>
              <w:rPr>
                <w:sz w:val="26"/>
                <w:szCs w:val="26"/>
              </w:rPr>
              <w:t>М.П.</w:t>
            </w:r>
          </w:p>
        </w:tc>
      </w:tr>
      <w:tr w:rsidR="002B7172" w:rsidTr="002B7172">
        <w:tc>
          <w:tcPr>
            <w:tcW w:w="5688" w:type="dxa"/>
          </w:tcPr>
          <w:p w:rsidR="002B7172" w:rsidRDefault="002B7172">
            <w:pPr>
              <w:jc w:val="center"/>
              <w:rPr>
                <w:sz w:val="26"/>
                <w:szCs w:val="26"/>
              </w:rPr>
            </w:pPr>
          </w:p>
        </w:tc>
        <w:tc>
          <w:tcPr>
            <w:tcW w:w="5084" w:type="dxa"/>
          </w:tcPr>
          <w:p w:rsidR="002B7172" w:rsidRDefault="002B7172">
            <w:pPr>
              <w:jc w:val="center"/>
              <w:rPr>
                <w:sz w:val="26"/>
                <w:szCs w:val="26"/>
              </w:rPr>
            </w:pPr>
          </w:p>
        </w:tc>
      </w:tr>
      <w:tr w:rsidR="002B7172" w:rsidTr="002B7172">
        <w:tc>
          <w:tcPr>
            <w:tcW w:w="5688" w:type="dxa"/>
          </w:tcPr>
          <w:p w:rsidR="002B7172" w:rsidRDefault="002B7172">
            <w:pPr>
              <w:jc w:val="center"/>
              <w:rPr>
                <w:sz w:val="26"/>
                <w:szCs w:val="26"/>
              </w:rPr>
            </w:pPr>
          </w:p>
        </w:tc>
        <w:tc>
          <w:tcPr>
            <w:tcW w:w="5084" w:type="dxa"/>
          </w:tcPr>
          <w:p w:rsidR="002B7172" w:rsidRDefault="002B7172">
            <w:pPr>
              <w:jc w:val="center"/>
              <w:rPr>
                <w:sz w:val="26"/>
                <w:szCs w:val="26"/>
              </w:rPr>
            </w:pPr>
          </w:p>
          <w:p w:rsidR="002B7172" w:rsidRDefault="002B7172">
            <w:pPr>
              <w:jc w:val="center"/>
              <w:rPr>
                <w:sz w:val="26"/>
                <w:szCs w:val="26"/>
              </w:rPr>
            </w:pPr>
          </w:p>
          <w:p w:rsidR="002B7172" w:rsidRDefault="002B7172">
            <w:pPr>
              <w:jc w:val="center"/>
              <w:rPr>
                <w:sz w:val="26"/>
                <w:szCs w:val="26"/>
              </w:rPr>
            </w:pPr>
          </w:p>
          <w:p w:rsidR="002B7172" w:rsidRDefault="002B7172">
            <w:pPr>
              <w:jc w:val="center"/>
              <w:rPr>
                <w:sz w:val="26"/>
                <w:szCs w:val="26"/>
              </w:rPr>
            </w:pPr>
          </w:p>
        </w:tc>
      </w:tr>
    </w:tbl>
    <w:p w:rsidR="002B7172" w:rsidRDefault="002B7172" w:rsidP="002B7172">
      <w:pPr>
        <w:ind w:left="7200"/>
        <w:jc w:val="both"/>
        <w:rPr>
          <w:sz w:val="16"/>
          <w:szCs w:val="16"/>
        </w:rPr>
      </w:pPr>
    </w:p>
    <w:p w:rsidR="002B7172" w:rsidRDefault="002B7172" w:rsidP="002B7172">
      <w:pPr>
        <w:ind w:left="7200"/>
        <w:jc w:val="both"/>
        <w:rPr>
          <w:sz w:val="16"/>
          <w:szCs w:val="16"/>
        </w:rPr>
      </w:pPr>
    </w:p>
    <w:p w:rsidR="002B7172" w:rsidRDefault="002B7172" w:rsidP="002B7172">
      <w:pPr>
        <w:ind w:left="7200"/>
        <w:jc w:val="both"/>
        <w:rPr>
          <w:sz w:val="16"/>
          <w:szCs w:val="16"/>
        </w:rPr>
      </w:pPr>
    </w:p>
    <w:p w:rsidR="002B7172" w:rsidRDefault="002B7172" w:rsidP="002B7172">
      <w:pPr>
        <w:ind w:left="7200"/>
        <w:jc w:val="both"/>
        <w:rPr>
          <w:sz w:val="16"/>
          <w:szCs w:val="16"/>
        </w:rPr>
      </w:pPr>
    </w:p>
    <w:p w:rsidR="002B7172" w:rsidRDefault="002B7172" w:rsidP="002B7172">
      <w:pPr>
        <w:ind w:left="7200"/>
        <w:jc w:val="both"/>
        <w:rPr>
          <w:sz w:val="16"/>
          <w:szCs w:val="16"/>
        </w:rPr>
      </w:pPr>
    </w:p>
    <w:p w:rsidR="002B7172" w:rsidRDefault="002B7172" w:rsidP="002B7172">
      <w:pPr>
        <w:ind w:left="7200"/>
        <w:jc w:val="both"/>
        <w:rPr>
          <w:sz w:val="16"/>
          <w:szCs w:val="16"/>
        </w:rPr>
      </w:pPr>
    </w:p>
    <w:p w:rsidR="002B7172" w:rsidRDefault="002B7172" w:rsidP="002B7172">
      <w:pPr>
        <w:ind w:left="7200"/>
        <w:jc w:val="both"/>
        <w:rPr>
          <w:sz w:val="16"/>
          <w:szCs w:val="16"/>
        </w:rPr>
      </w:pPr>
    </w:p>
    <w:p w:rsidR="002B7172" w:rsidRDefault="002B7172" w:rsidP="002B7172">
      <w:pPr>
        <w:ind w:left="7200"/>
        <w:jc w:val="both"/>
        <w:rPr>
          <w:sz w:val="16"/>
          <w:szCs w:val="16"/>
        </w:rPr>
      </w:pPr>
    </w:p>
    <w:p w:rsidR="002B7172" w:rsidRDefault="002B7172" w:rsidP="002B7172">
      <w:pPr>
        <w:ind w:left="7200"/>
        <w:jc w:val="both"/>
        <w:rPr>
          <w:sz w:val="16"/>
          <w:szCs w:val="16"/>
        </w:rPr>
      </w:pPr>
    </w:p>
    <w:p w:rsidR="002B7172" w:rsidRDefault="002B7172" w:rsidP="002B7172">
      <w:pPr>
        <w:ind w:left="7200"/>
        <w:jc w:val="both"/>
        <w:rPr>
          <w:sz w:val="16"/>
          <w:szCs w:val="16"/>
        </w:rPr>
      </w:pPr>
    </w:p>
    <w:p w:rsidR="00940894" w:rsidRDefault="00940894" w:rsidP="00940894">
      <w:pPr>
        <w:jc w:val="both"/>
        <w:rPr>
          <w:sz w:val="16"/>
          <w:szCs w:val="16"/>
        </w:rPr>
      </w:pPr>
    </w:p>
    <w:p w:rsidR="002B7172" w:rsidRDefault="002B7172" w:rsidP="00120977">
      <w:pPr>
        <w:jc w:val="both"/>
        <w:rPr>
          <w:sz w:val="16"/>
          <w:szCs w:val="16"/>
        </w:rPr>
      </w:pPr>
    </w:p>
    <w:p w:rsidR="002B7172" w:rsidRDefault="002B7172" w:rsidP="002B7172">
      <w:pPr>
        <w:ind w:left="7200"/>
        <w:jc w:val="both"/>
        <w:rPr>
          <w:sz w:val="16"/>
          <w:szCs w:val="16"/>
        </w:rPr>
      </w:pPr>
    </w:p>
    <w:p w:rsidR="002B7172" w:rsidRDefault="002B7172" w:rsidP="002B7172">
      <w:pPr>
        <w:ind w:left="7200"/>
        <w:jc w:val="both"/>
        <w:rPr>
          <w:sz w:val="16"/>
          <w:szCs w:val="16"/>
        </w:rPr>
      </w:pPr>
      <w:r>
        <w:rPr>
          <w:sz w:val="16"/>
          <w:szCs w:val="16"/>
        </w:rPr>
        <w:t>Приложение 1</w:t>
      </w:r>
    </w:p>
    <w:p w:rsidR="002B7172" w:rsidRDefault="002B7172" w:rsidP="002B7172">
      <w:pPr>
        <w:ind w:left="7200"/>
        <w:jc w:val="both"/>
        <w:rPr>
          <w:sz w:val="16"/>
          <w:szCs w:val="16"/>
        </w:rPr>
      </w:pPr>
      <w:r>
        <w:rPr>
          <w:sz w:val="16"/>
          <w:szCs w:val="16"/>
        </w:rPr>
        <w:t xml:space="preserve">к договору аренды имущества </w:t>
      </w:r>
    </w:p>
    <w:p w:rsidR="002B7172" w:rsidRDefault="002B7172" w:rsidP="002B7172">
      <w:pPr>
        <w:ind w:left="7200"/>
        <w:jc w:val="both"/>
        <w:rPr>
          <w:sz w:val="16"/>
          <w:szCs w:val="16"/>
        </w:rPr>
      </w:pPr>
      <w:r>
        <w:rPr>
          <w:sz w:val="16"/>
          <w:szCs w:val="16"/>
        </w:rPr>
        <w:t>№ ____  от  «_____»________ 201__г.</w:t>
      </w:r>
    </w:p>
    <w:p w:rsidR="002B7172" w:rsidRDefault="002B7172" w:rsidP="002B7172">
      <w:pPr>
        <w:ind w:left="960"/>
        <w:jc w:val="center"/>
        <w:rPr>
          <w:b/>
        </w:rPr>
      </w:pPr>
    </w:p>
    <w:p w:rsidR="002B7172" w:rsidRDefault="002B7172" w:rsidP="002B7172">
      <w:pPr>
        <w:pStyle w:val="ac"/>
        <w:jc w:val="center"/>
        <w:rPr>
          <w:b/>
        </w:rPr>
      </w:pPr>
      <w:r>
        <w:rPr>
          <w:b/>
        </w:rPr>
        <w:t>АКТ</w:t>
      </w:r>
      <w:r>
        <w:rPr>
          <w:b/>
        </w:rPr>
        <w:br/>
        <w:t>приема-передачи имущества</w:t>
      </w:r>
    </w:p>
    <w:p w:rsidR="002B7172" w:rsidRDefault="002B7172" w:rsidP="002B7172">
      <w:pPr>
        <w:jc w:val="center"/>
        <w:rPr>
          <w:b/>
        </w:rPr>
      </w:pPr>
    </w:p>
    <w:p w:rsidR="002B7172" w:rsidRDefault="002B7172" w:rsidP="002B7172">
      <w:r>
        <w:t xml:space="preserve">г. Азнакаево    </w:t>
      </w:r>
      <w:r w:rsidR="00120977">
        <w:t xml:space="preserve">                                                                                                          </w:t>
      </w:r>
      <w:r>
        <w:t xml:space="preserve">                                                                                  </w:t>
      </w:r>
      <w:r w:rsidR="00120977">
        <w:t xml:space="preserve">                        </w:t>
      </w:r>
    </w:p>
    <w:p w:rsidR="002B7172" w:rsidRDefault="002B7172" w:rsidP="002B7172">
      <w:pPr>
        <w:jc w:val="both"/>
      </w:pPr>
      <w:r>
        <w:t xml:space="preserve">      </w:t>
      </w:r>
    </w:p>
    <w:p w:rsidR="002B7172" w:rsidRDefault="002B7172" w:rsidP="002B7172">
      <w:pPr>
        <w:pStyle w:val="2"/>
        <w:rPr>
          <w:sz w:val="24"/>
          <w:szCs w:val="24"/>
        </w:rPr>
      </w:pPr>
      <w:r>
        <w:rPr>
          <w:sz w:val="24"/>
          <w:szCs w:val="24"/>
        </w:rPr>
        <w:tab/>
      </w:r>
      <w:proofErr w:type="gramStart"/>
      <w:r w:rsidR="0028784A">
        <w:rPr>
          <w:b/>
          <w:sz w:val="24"/>
          <w:szCs w:val="24"/>
        </w:rPr>
        <w:t>_________________________________________________</w:t>
      </w:r>
      <w:r>
        <w:rPr>
          <w:sz w:val="24"/>
          <w:szCs w:val="24"/>
        </w:rPr>
        <w:t xml:space="preserve">, действующий на основании </w:t>
      </w:r>
      <w:r w:rsidR="0028784A">
        <w:rPr>
          <w:sz w:val="24"/>
          <w:szCs w:val="24"/>
        </w:rPr>
        <w:t>______________________________</w:t>
      </w:r>
      <w:r>
        <w:rPr>
          <w:sz w:val="24"/>
          <w:szCs w:val="24"/>
        </w:rPr>
        <w:t xml:space="preserve">, именуемое в дальнейшем </w:t>
      </w:r>
      <w:r>
        <w:rPr>
          <w:b/>
          <w:sz w:val="24"/>
          <w:szCs w:val="24"/>
        </w:rPr>
        <w:t xml:space="preserve">«Арендодатель», </w:t>
      </w:r>
      <w:r>
        <w:rPr>
          <w:sz w:val="24"/>
          <w:szCs w:val="24"/>
        </w:rPr>
        <w:t xml:space="preserve">в лице </w:t>
      </w:r>
      <w:r w:rsidR="0028784A">
        <w:rPr>
          <w:b/>
          <w:sz w:val="24"/>
          <w:szCs w:val="24"/>
        </w:rPr>
        <w:t>______________________</w:t>
      </w:r>
      <w:r>
        <w:rPr>
          <w:sz w:val="24"/>
          <w:szCs w:val="24"/>
        </w:rPr>
        <w:t xml:space="preserve">, «___» ______ _______года рождения, паспорт ____________, выданный ___________________________________ «___»____________, код подразделения ______, зарегистрированного по адресу: _________________________________, действующего на основании доверенности от _______, удостоверенной _______________, с одной стороны, и </w:t>
      </w:r>
      <w:r>
        <w:rPr>
          <w:b/>
          <w:sz w:val="24"/>
          <w:szCs w:val="24"/>
        </w:rPr>
        <w:t>____________________________</w:t>
      </w:r>
      <w:r>
        <w:rPr>
          <w:sz w:val="24"/>
          <w:szCs w:val="24"/>
        </w:rPr>
        <w:t xml:space="preserve">, местонахождение: __________________________, свидетельство о государственной регистрации юридического лица  от _____________, ИНН/КПП ________________, именуемое в дальнейшем </w:t>
      </w:r>
      <w:r>
        <w:rPr>
          <w:b/>
          <w:sz w:val="24"/>
          <w:szCs w:val="24"/>
        </w:rPr>
        <w:t xml:space="preserve">«Арендатор», </w:t>
      </w:r>
      <w:r>
        <w:rPr>
          <w:sz w:val="24"/>
          <w:szCs w:val="24"/>
        </w:rPr>
        <w:t>в лице ________________, «____»________________ года рождения, паспорт ___________, выданный ______________________________________, код подразделения __________, зарегистрированного по адресу: ____________________________________, действующего на основании  ________________________, с другой стороны, на</w:t>
      </w:r>
      <w:proofErr w:type="gramEnd"/>
      <w:r>
        <w:rPr>
          <w:sz w:val="24"/>
          <w:szCs w:val="24"/>
        </w:rPr>
        <w:t xml:space="preserve"> </w:t>
      </w:r>
      <w:proofErr w:type="gramStart"/>
      <w:r>
        <w:rPr>
          <w:sz w:val="24"/>
          <w:szCs w:val="24"/>
        </w:rPr>
        <w:t>основании</w:t>
      </w:r>
      <w:proofErr w:type="gramEnd"/>
      <w:r>
        <w:rPr>
          <w:sz w:val="24"/>
          <w:szCs w:val="24"/>
        </w:rPr>
        <w:t xml:space="preserve"> договора аренды № ___ от «___»_______ 201___ г. составили акт приема-передачи муниципального имущества:</w:t>
      </w:r>
    </w:p>
    <w:p w:rsidR="002B7172" w:rsidRDefault="002B7172" w:rsidP="002B7172">
      <w:pPr>
        <w:jc w:val="center"/>
        <w:rPr>
          <w:b/>
          <w:i/>
          <w:sz w:val="26"/>
          <w:szCs w:val="26"/>
        </w:rPr>
      </w:pPr>
    </w:p>
    <w:p w:rsidR="002B7172" w:rsidRDefault="002B7172" w:rsidP="002B7172">
      <w:pPr>
        <w:jc w:val="center"/>
        <w:rPr>
          <w:b/>
          <w:i/>
          <w:sz w:val="26"/>
          <w:szCs w:val="26"/>
        </w:rPr>
      </w:pPr>
      <w:r>
        <w:rPr>
          <w:b/>
          <w:i/>
          <w:sz w:val="26"/>
          <w:szCs w:val="26"/>
        </w:rPr>
        <w:t>_______________________________________</w:t>
      </w:r>
    </w:p>
    <w:p w:rsidR="002B7172" w:rsidRDefault="002B7172" w:rsidP="002B7172">
      <w:pPr>
        <w:jc w:val="center"/>
        <w:rPr>
          <w:b/>
          <w:i/>
          <w:sz w:val="26"/>
          <w:szCs w:val="26"/>
        </w:rPr>
      </w:pPr>
      <w:r>
        <w:rPr>
          <w:b/>
          <w:i/>
          <w:sz w:val="26"/>
          <w:szCs w:val="26"/>
        </w:rPr>
        <w:t>_______________________________________</w:t>
      </w:r>
    </w:p>
    <w:p w:rsidR="002B7172" w:rsidRDefault="002B7172" w:rsidP="002B7172">
      <w:pPr>
        <w:jc w:val="center"/>
        <w:rPr>
          <w:b/>
          <w:i/>
          <w:sz w:val="26"/>
          <w:szCs w:val="26"/>
        </w:rPr>
      </w:pPr>
      <w:r>
        <w:rPr>
          <w:b/>
          <w:i/>
          <w:sz w:val="26"/>
          <w:szCs w:val="26"/>
        </w:rPr>
        <w:t>_______________________________________</w:t>
      </w:r>
    </w:p>
    <w:p w:rsidR="002B7172" w:rsidRDefault="002B7172" w:rsidP="002B7172">
      <w:pPr>
        <w:jc w:val="center"/>
        <w:rPr>
          <w:b/>
          <w:i/>
          <w:sz w:val="26"/>
          <w:szCs w:val="26"/>
        </w:rPr>
      </w:pPr>
    </w:p>
    <w:p w:rsidR="002B7172" w:rsidRDefault="002B7172" w:rsidP="002B7172">
      <w:pPr>
        <w:jc w:val="center"/>
        <w:rPr>
          <w:b/>
          <w:i/>
          <w:sz w:val="26"/>
          <w:szCs w:val="26"/>
        </w:rPr>
      </w:pPr>
    </w:p>
    <w:p w:rsidR="002B7172" w:rsidRDefault="002B7172" w:rsidP="002B7172">
      <w:pPr>
        <w:pStyle w:val="2"/>
        <w:rPr>
          <w:sz w:val="24"/>
          <w:szCs w:val="24"/>
        </w:rPr>
      </w:pPr>
      <w:r>
        <w:rPr>
          <w:b/>
          <w:sz w:val="24"/>
          <w:szCs w:val="24"/>
        </w:rPr>
        <w:tab/>
      </w:r>
      <w:r>
        <w:rPr>
          <w:sz w:val="24"/>
          <w:szCs w:val="24"/>
        </w:rPr>
        <w:t>Настоящий документ подтверждает отсутствие  претензий у Арендатора в отношении принимаемого  Имущества у Арендодателя.</w:t>
      </w:r>
    </w:p>
    <w:p w:rsidR="002B7172" w:rsidRDefault="002B7172" w:rsidP="002B7172">
      <w:pPr>
        <w:jc w:val="both"/>
      </w:pPr>
      <w:r>
        <w:tab/>
        <w:t>Акт составлен в двух экземплярах, каждый из которых имеет одинаковую юридическую силу.</w:t>
      </w:r>
    </w:p>
    <w:p w:rsidR="002B7172" w:rsidRDefault="002B7172" w:rsidP="002B7172">
      <w:pPr>
        <w:jc w:val="both"/>
      </w:pPr>
    </w:p>
    <w:p w:rsidR="002B7172" w:rsidRDefault="002B7172" w:rsidP="002B7172">
      <w:pPr>
        <w:jc w:val="both"/>
      </w:pPr>
    </w:p>
    <w:p w:rsidR="002B7172" w:rsidRDefault="002B7172" w:rsidP="002B7172">
      <w:pPr>
        <w:jc w:val="both"/>
      </w:pPr>
      <w:r>
        <w:t xml:space="preserve"> </w:t>
      </w:r>
    </w:p>
    <w:p w:rsidR="002B7172" w:rsidRDefault="002B7172" w:rsidP="002B7172">
      <w:pPr>
        <w:jc w:val="center"/>
      </w:pPr>
    </w:p>
    <w:p w:rsidR="002B7172" w:rsidRDefault="002B7172" w:rsidP="002B7172">
      <w:pPr>
        <w:jc w:val="both"/>
      </w:pPr>
      <w:r>
        <w:tab/>
      </w:r>
    </w:p>
    <w:p w:rsidR="002B7172" w:rsidRDefault="002B7172" w:rsidP="002B7172">
      <w:pPr>
        <w:ind w:left="960"/>
        <w:jc w:val="both"/>
        <w:rPr>
          <w:b/>
        </w:rPr>
      </w:pPr>
    </w:p>
    <w:p w:rsidR="002B7172" w:rsidRDefault="002B7172" w:rsidP="002B7172">
      <w:pPr>
        <w:ind w:left="960"/>
        <w:jc w:val="both"/>
        <w:rPr>
          <w:b/>
        </w:rPr>
      </w:pPr>
      <w:r>
        <w:rPr>
          <w:noProof/>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8255</wp:posOffset>
                </wp:positionV>
                <wp:extent cx="2286000" cy="1943100"/>
                <wp:effectExtent l="9525" t="8255" r="9525" b="1079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943100"/>
                        </a:xfrm>
                        <a:prstGeom prst="rect">
                          <a:avLst/>
                        </a:prstGeom>
                        <a:solidFill>
                          <a:srgbClr val="FFFFFF"/>
                        </a:solidFill>
                        <a:ln w="9525">
                          <a:solidFill>
                            <a:srgbClr val="FFFFFF"/>
                          </a:solidFill>
                          <a:miter lim="800000"/>
                          <a:headEnd/>
                          <a:tailEnd/>
                        </a:ln>
                      </wps:spPr>
                      <wps:txbx>
                        <w:txbxContent>
                          <w:p w:rsidR="000377CE" w:rsidRDefault="000377CE" w:rsidP="002B7172">
                            <w:pPr>
                              <w:jc w:val="center"/>
                              <w:rPr>
                                <w:b/>
                              </w:rPr>
                            </w:pPr>
                          </w:p>
                          <w:p w:rsidR="000377CE" w:rsidRDefault="000377CE" w:rsidP="002B7172">
                            <w:pPr>
                              <w:jc w:val="center"/>
                              <w:rPr>
                                <w:b/>
                              </w:rPr>
                            </w:pPr>
                            <w:r>
                              <w:rPr>
                                <w:b/>
                              </w:rPr>
                              <w:t>АРЕНДОДАТЕЛЬ</w:t>
                            </w:r>
                          </w:p>
                          <w:p w:rsidR="000377CE" w:rsidRDefault="000377CE" w:rsidP="002B7172"/>
                          <w:p w:rsidR="000377CE" w:rsidRDefault="000377CE" w:rsidP="002B7172">
                            <w:pPr>
                              <w:jc w:val="center"/>
                              <w:rPr>
                                <w:lang w:val="tt-RU"/>
                              </w:rPr>
                            </w:pPr>
                            <w:r>
                              <w:rPr>
                                <w:lang w:val="tt-RU"/>
                              </w:rPr>
                              <w:t>____________________</w:t>
                            </w:r>
                          </w:p>
                          <w:p w:rsidR="000377CE" w:rsidRDefault="000377CE" w:rsidP="002B7172">
                            <w:pPr>
                              <w:jc w:val="center"/>
                            </w:pPr>
                          </w:p>
                          <w:p w:rsidR="000377CE" w:rsidRDefault="000377CE" w:rsidP="002B7172">
                            <w:pPr>
                              <w:jc w:val="center"/>
                            </w:pPr>
                            <w:r>
                              <w:t>____________________</w:t>
                            </w:r>
                          </w:p>
                          <w:p w:rsidR="000377CE" w:rsidRDefault="000377CE" w:rsidP="002B7172">
                            <w:pPr>
                              <w:jc w:val="center"/>
                            </w:pPr>
                            <w:r>
                              <w:t>(подпись)</w:t>
                            </w:r>
                          </w:p>
                          <w:p w:rsidR="000377CE" w:rsidRDefault="000377CE" w:rsidP="002B7172">
                            <w:pPr>
                              <w:jc w:val="center"/>
                            </w:pPr>
                            <w:r>
                              <w:t>«_______»__________201___г.</w:t>
                            </w:r>
                          </w:p>
                          <w:p w:rsidR="000377CE" w:rsidRDefault="000377CE" w:rsidP="002B7172">
                            <w:pPr>
                              <w:jc w:val="center"/>
                            </w:pPr>
                            <w:r>
                              <w:t>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5pt;margin-top:.65pt;width:180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" strokecolor="white">
                <v:textbox>
                  <w:txbxContent>
                    <w:p w:rsidR="00F84A7E" w:rsidRDefault="00F84A7E" w:rsidP="002B7172">
                      <w:pPr>
                        <w:jc w:val="center"/>
                        <w:rPr>
                          <w:b/>
                        </w:rPr>
                      </w:pPr>
                    </w:p>
                    <w:p w:rsidR="00F84A7E" w:rsidRDefault="00F84A7E" w:rsidP="002B7172">
                      <w:pPr>
                        <w:jc w:val="center"/>
                        <w:rPr>
                          <w:b/>
                        </w:rPr>
                      </w:pPr>
                      <w:r>
                        <w:rPr>
                          <w:b/>
                        </w:rPr>
                        <w:t>АРЕНДОДАТЕЛЬ</w:t>
                      </w:r>
                    </w:p>
                    <w:p w:rsidR="00F84A7E" w:rsidRDefault="00F84A7E" w:rsidP="002B7172"/>
                    <w:p w:rsidR="00F84A7E" w:rsidRDefault="00F84A7E" w:rsidP="002B7172">
                      <w:pPr>
                        <w:jc w:val="center"/>
                        <w:rPr>
                          <w:lang w:val="tt-RU"/>
                        </w:rPr>
                      </w:pPr>
                      <w:r>
                        <w:rPr>
                          <w:lang w:val="tt-RU"/>
                        </w:rPr>
                        <w:t>____________________</w:t>
                      </w:r>
                    </w:p>
                    <w:p w:rsidR="00F84A7E" w:rsidRDefault="00F84A7E" w:rsidP="002B7172">
                      <w:pPr>
                        <w:jc w:val="center"/>
                      </w:pPr>
                    </w:p>
                    <w:p w:rsidR="00F84A7E" w:rsidRDefault="00F84A7E" w:rsidP="002B7172">
                      <w:pPr>
                        <w:jc w:val="center"/>
                      </w:pPr>
                      <w:r>
                        <w:t>____________________</w:t>
                      </w:r>
                    </w:p>
                    <w:p w:rsidR="00F84A7E" w:rsidRDefault="00F84A7E" w:rsidP="002B7172">
                      <w:pPr>
                        <w:jc w:val="center"/>
                      </w:pPr>
                      <w:r>
                        <w:t>(подпись)</w:t>
                      </w:r>
                    </w:p>
                    <w:p w:rsidR="00F84A7E" w:rsidRDefault="00F84A7E" w:rsidP="002B7172">
                      <w:pPr>
                        <w:jc w:val="center"/>
                      </w:pPr>
                      <w:r>
                        <w:t>«_______»__________201___г.</w:t>
                      </w:r>
                    </w:p>
                    <w:p w:rsidR="00F84A7E" w:rsidRDefault="00F84A7E" w:rsidP="002B7172">
                      <w:pPr>
                        <w:jc w:val="center"/>
                      </w:pPr>
                      <w:r>
                        <w:t>М.П.</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8255</wp:posOffset>
                </wp:positionV>
                <wp:extent cx="2314575" cy="1943100"/>
                <wp:effectExtent l="9525" t="8255" r="9525" b="1079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943100"/>
                        </a:xfrm>
                        <a:prstGeom prst="rect">
                          <a:avLst/>
                        </a:prstGeom>
                        <a:solidFill>
                          <a:srgbClr val="FFFFFF"/>
                        </a:solidFill>
                        <a:ln w="9525">
                          <a:solidFill>
                            <a:srgbClr val="FFFFFF"/>
                          </a:solidFill>
                          <a:miter lim="800000"/>
                          <a:headEnd/>
                          <a:tailEnd/>
                        </a:ln>
                      </wps:spPr>
                      <wps:txbx>
                        <w:txbxContent>
                          <w:p w:rsidR="000377CE" w:rsidRDefault="000377CE" w:rsidP="002B7172">
                            <w:pPr>
                              <w:jc w:val="center"/>
                              <w:rPr>
                                <w:b/>
                              </w:rPr>
                            </w:pPr>
                          </w:p>
                          <w:p w:rsidR="000377CE" w:rsidRDefault="000377CE" w:rsidP="002B7172">
                            <w:pPr>
                              <w:jc w:val="center"/>
                              <w:rPr>
                                <w:b/>
                              </w:rPr>
                            </w:pPr>
                            <w:r>
                              <w:rPr>
                                <w:b/>
                              </w:rPr>
                              <w:t>АРЕНДАТОР</w:t>
                            </w:r>
                          </w:p>
                          <w:p w:rsidR="000377CE" w:rsidRDefault="000377CE" w:rsidP="002B7172">
                            <w:pPr>
                              <w:jc w:val="center"/>
                            </w:pPr>
                          </w:p>
                          <w:p w:rsidR="000377CE" w:rsidRDefault="000377CE" w:rsidP="002B7172">
                            <w:pPr>
                              <w:jc w:val="center"/>
                            </w:pPr>
                            <w:r>
                              <w:t>____________________</w:t>
                            </w:r>
                          </w:p>
                          <w:p w:rsidR="000377CE" w:rsidRDefault="000377CE" w:rsidP="002B7172">
                            <w:pPr>
                              <w:jc w:val="center"/>
                            </w:pPr>
                          </w:p>
                          <w:p w:rsidR="000377CE" w:rsidRDefault="000377CE" w:rsidP="002B7172">
                            <w:pPr>
                              <w:jc w:val="center"/>
                            </w:pPr>
                            <w:r>
                              <w:t>____________________</w:t>
                            </w:r>
                          </w:p>
                          <w:p w:rsidR="000377CE" w:rsidRDefault="000377CE" w:rsidP="002B7172">
                            <w:pPr>
                              <w:jc w:val="center"/>
                            </w:pPr>
                            <w:r>
                              <w:t>(подпись)</w:t>
                            </w:r>
                          </w:p>
                          <w:p w:rsidR="000377CE" w:rsidRDefault="000377CE" w:rsidP="002B7172">
                            <w:pPr>
                              <w:jc w:val="center"/>
                            </w:pPr>
                            <w:r>
                              <w:t>«_______»___________201___г.</w:t>
                            </w:r>
                          </w:p>
                          <w:p w:rsidR="000377CE" w:rsidRDefault="000377CE" w:rsidP="002B7172">
                            <w:pPr>
                              <w:jc w:val="center"/>
                            </w:pPr>
                            <w:r>
                              <w:t>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4in;margin-top:.65pt;width:182.25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" strokecolor="white">
                <v:textbox>
                  <w:txbxContent>
                    <w:p w:rsidR="00F84A7E" w:rsidRDefault="00F84A7E" w:rsidP="002B7172">
                      <w:pPr>
                        <w:jc w:val="center"/>
                        <w:rPr>
                          <w:b/>
                        </w:rPr>
                      </w:pPr>
                    </w:p>
                    <w:p w:rsidR="00F84A7E" w:rsidRDefault="00F84A7E" w:rsidP="002B7172">
                      <w:pPr>
                        <w:jc w:val="center"/>
                        <w:rPr>
                          <w:b/>
                        </w:rPr>
                      </w:pPr>
                      <w:r>
                        <w:rPr>
                          <w:b/>
                        </w:rPr>
                        <w:t>АРЕНДАТОР</w:t>
                      </w:r>
                    </w:p>
                    <w:p w:rsidR="00F84A7E" w:rsidRDefault="00F84A7E" w:rsidP="002B7172">
                      <w:pPr>
                        <w:jc w:val="center"/>
                      </w:pPr>
                    </w:p>
                    <w:p w:rsidR="00F84A7E" w:rsidRDefault="00F84A7E" w:rsidP="002B7172">
                      <w:pPr>
                        <w:jc w:val="center"/>
                      </w:pPr>
                      <w:r>
                        <w:t>____________________</w:t>
                      </w:r>
                    </w:p>
                    <w:p w:rsidR="00F84A7E" w:rsidRDefault="00F84A7E" w:rsidP="002B7172">
                      <w:pPr>
                        <w:jc w:val="center"/>
                      </w:pPr>
                    </w:p>
                    <w:p w:rsidR="00F84A7E" w:rsidRDefault="00F84A7E" w:rsidP="002B7172">
                      <w:pPr>
                        <w:jc w:val="center"/>
                      </w:pPr>
                      <w:r>
                        <w:t>____________________</w:t>
                      </w:r>
                    </w:p>
                    <w:p w:rsidR="00F84A7E" w:rsidRDefault="00F84A7E" w:rsidP="002B7172">
                      <w:pPr>
                        <w:jc w:val="center"/>
                      </w:pPr>
                      <w:r>
                        <w:t>(подпись)</w:t>
                      </w:r>
                    </w:p>
                    <w:p w:rsidR="00F84A7E" w:rsidRDefault="00F84A7E" w:rsidP="002B7172">
                      <w:pPr>
                        <w:jc w:val="center"/>
                      </w:pPr>
                      <w:r>
                        <w:t>«_______»___________201___г.</w:t>
                      </w:r>
                    </w:p>
                    <w:p w:rsidR="00F84A7E" w:rsidRDefault="00F84A7E" w:rsidP="002B7172">
                      <w:pPr>
                        <w:jc w:val="center"/>
                      </w:pPr>
                      <w:r>
                        <w:t>М.П.</w:t>
                      </w:r>
                    </w:p>
                  </w:txbxContent>
                </v:textbox>
              </v:shape>
            </w:pict>
          </mc:Fallback>
        </mc:AlternateContent>
      </w:r>
    </w:p>
    <w:p w:rsidR="002B7172" w:rsidRDefault="002B7172" w:rsidP="002B7172">
      <w:pPr>
        <w:ind w:left="960"/>
        <w:jc w:val="both"/>
        <w:rPr>
          <w:b/>
        </w:rPr>
      </w:pPr>
    </w:p>
    <w:p w:rsidR="002B7172" w:rsidRDefault="002B7172" w:rsidP="002B7172">
      <w:pPr>
        <w:pStyle w:val="2"/>
        <w:rPr>
          <w:b/>
          <w:sz w:val="24"/>
          <w:szCs w:val="24"/>
        </w:rPr>
      </w:pPr>
    </w:p>
    <w:p w:rsidR="002B7172" w:rsidRDefault="002B7172" w:rsidP="002B7172">
      <w:pPr>
        <w:pStyle w:val="ac"/>
        <w:jc w:val="center"/>
      </w:pPr>
    </w:p>
    <w:p w:rsidR="002B7172" w:rsidRDefault="002B7172" w:rsidP="002B7172">
      <w:pPr>
        <w:jc w:val="both"/>
        <w:rPr>
          <w:sz w:val="22"/>
          <w:szCs w:val="22"/>
        </w:rPr>
      </w:pPr>
    </w:p>
    <w:p w:rsidR="008E6BF7" w:rsidRDefault="008E6BF7"/>
    <w:sectPr w:rsidR="008E6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F5EA6"/>
    <w:multiLevelType w:val="hybridMultilevel"/>
    <w:tmpl w:val="E9C27DD0"/>
    <w:lvl w:ilvl="0" w:tplc="FFFFFFFF">
      <w:start w:val="1"/>
      <w:numFmt w:val="decimal"/>
      <w:lvlText w:val="%1."/>
      <w:lvlJc w:val="left"/>
      <w:pPr>
        <w:tabs>
          <w:tab w:val="num" w:pos="1070"/>
        </w:tabs>
        <w:ind w:left="107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
    <w:nsid w:val="6B317CEA"/>
    <w:multiLevelType w:val="multilevel"/>
    <w:tmpl w:val="5E4273C4"/>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CF70BC1"/>
    <w:multiLevelType w:val="multilevel"/>
    <w:tmpl w:val="5BEABA6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1127"/>
        </w:tabs>
        <w:ind w:left="90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172"/>
    <w:rsid w:val="000377CE"/>
    <w:rsid w:val="000644BD"/>
    <w:rsid w:val="00120977"/>
    <w:rsid w:val="0028784A"/>
    <w:rsid w:val="002B7172"/>
    <w:rsid w:val="003A20F4"/>
    <w:rsid w:val="003D40A0"/>
    <w:rsid w:val="0056077D"/>
    <w:rsid w:val="005E5AB8"/>
    <w:rsid w:val="006103AD"/>
    <w:rsid w:val="00611A3A"/>
    <w:rsid w:val="00634B23"/>
    <w:rsid w:val="006D7BFB"/>
    <w:rsid w:val="0070269D"/>
    <w:rsid w:val="007E14E6"/>
    <w:rsid w:val="00807AB2"/>
    <w:rsid w:val="008107CC"/>
    <w:rsid w:val="00831318"/>
    <w:rsid w:val="008E6BF7"/>
    <w:rsid w:val="008F2888"/>
    <w:rsid w:val="009342F7"/>
    <w:rsid w:val="00940894"/>
    <w:rsid w:val="00A35C64"/>
    <w:rsid w:val="00A46015"/>
    <w:rsid w:val="00A8326F"/>
    <w:rsid w:val="00B156B9"/>
    <w:rsid w:val="00B8031B"/>
    <w:rsid w:val="00B81432"/>
    <w:rsid w:val="00BB0A52"/>
    <w:rsid w:val="00C37012"/>
    <w:rsid w:val="00C821E1"/>
    <w:rsid w:val="00D13C76"/>
    <w:rsid w:val="00D35497"/>
    <w:rsid w:val="00DC3360"/>
    <w:rsid w:val="00E07BC5"/>
    <w:rsid w:val="00E3311C"/>
    <w:rsid w:val="00E70C98"/>
    <w:rsid w:val="00EA093E"/>
    <w:rsid w:val="00ED1383"/>
    <w:rsid w:val="00F42DB6"/>
    <w:rsid w:val="00F447DF"/>
    <w:rsid w:val="00F51173"/>
    <w:rsid w:val="00F84A7E"/>
    <w:rsid w:val="00F86C1D"/>
    <w:rsid w:val="00FA0BFD"/>
    <w:rsid w:val="00FD4C85"/>
    <w:rsid w:val="00FF7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1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7172"/>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2B717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7172"/>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2B7172"/>
    <w:rPr>
      <w:rFonts w:ascii="Arial" w:eastAsia="Times New Roman" w:hAnsi="Arial" w:cs="Arial"/>
      <w:b/>
      <w:bCs/>
      <w:sz w:val="26"/>
      <w:szCs w:val="26"/>
      <w:lang w:eastAsia="ru-RU"/>
    </w:rPr>
  </w:style>
  <w:style w:type="character" w:styleId="a3">
    <w:name w:val="Hyperlink"/>
    <w:basedOn w:val="a0"/>
    <w:semiHidden/>
    <w:unhideWhenUsed/>
    <w:rsid w:val="002B7172"/>
    <w:rPr>
      <w:rFonts w:ascii="Arial" w:hAnsi="Arial" w:cs="Arial" w:hint="default"/>
      <w:color w:val="333024"/>
      <w:u w:val="single"/>
    </w:rPr>
  </w:style>
  <w:style w:type="character" w:customStyle="1" w:styleId="HTML">
    <w:name w:val="Стандартный HTML Знак"/>
    <w:basedOn w:val="a0"/>
    <w:link w:val="HTML0"/>
    <w:semiHidden/>
    <w:rsid w:val="002B7172"/>
    <w:rPr>
      <w:rFonts w:ascii="Courier New" w:eastAsia="Times New Roman" w:hAnsi="Courier New" w:cs="Times New Roman"/>
      <w:sz w:val="20"/>
      <w:szCs w:val="20"/>
      <w:lang w:val="x-none" w:eastAsia="x-none"/>
    </w:rPr>
  </w:style>
  <w:style w:type="paragraph" w:styleId="HTML0">
    <w:name w:val="HTML Preformatted"/>
    <w:basedOn w:val="a"/>
    <w:link w:val="HTML"/>
    <w:semiHidden/>
    <w:unhideWhenUsed/>
    <w:rsid w:val="002B7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a4">
    <w:name w:val="Normal (Web)"/>
    <w:basedOn w:val="a"/>
    <w:unhideWhenUsed/>
    <w:rsid w:val="002B7172"/>
    <w:pPr>
      <w:spacing w:before="105" w:after="105"/>
      <w:ind w:firstLine="240"/>
    </w:pPr>
    <w:rPr>
      <w:color w:val="000000"/>
    </w:rPr>
  </w:style>
  <w:style w:type="character" w:customStyle="1" w:styleId="a5">
    <w:name w:val="Текст сноски Знак"/>
    <w:basedOn w:val="a0"/>
    <w:link w:val="a6"/>
    <w:semiHidden/>
    <w:rsid w:val="002B7172"/>
    <w:rPr>
      <w:rFonts w:ascii="Times New Roman" w:eastAsia="Times New Roman" w:hAnsi="Times New Roman" w:cs="Times New Roman"/>
      <w:sz w:val="20"/>
      <w:szCs w:val="20"/>
      <w:lang w:eastAsia="ru-RU"/>
    </w:rPr>
  </w:style>
  <w:style w:type="paragraph" w:styleId="a6">
    <w:name w:val="footnote text"/>
    <w:basedOn w:val="a"/>
    <w:link w:val="a5"/>
    <w:semiHidden/>
    <w:unhideWhenUsed/>
    <w:rsid w:val="002B7172"/>
    <w:rPr>
      <w:sz w:val="20"/>
      <w:szCs w:val="20"/>
    </w:rPr>
  </w:style>
  <w:style w:type="character" w:customStyle="1" w:styleId="a7">
    <w:name w:val="Верхний колонтитул Знак"/>
    <w:basedOn w:val="a0"/>
    <w:link w:val="a8"/>
    <w:semiHidden/>
    <w:rsid w:val="002B7172"/>
    <w:rPr>
      <w:rFonts w:ascii="Times New Roman" w:eastAsia="Times New Roman" w:hAnsi="Times New Roman" w:cs="Times New Roman"/>
      <w:sz w:val="24"/>
      <w:szCs w:val="24"/>
      <w:lang w:val="x-none" w:eastAsia="x-none"/>
    </w:rPr>
  </w:style>
  <w:style w:type="paragraph" w:styleId="a8">
    <w:name w:val="header"/>
    <w:basedOn w:val="a"/>
    <w:link w:val="a7"/>
    <w:semiHidden/>
    <w:unhideWhenUsed/>
    <w:rsid w:val="002B7172"/>
    <w:pPr>
      <w:tabs>
        <w:tab w:val="center" w:pos="4677"/>
        <w:tab w:val="right" w:pos="9355"/>
      </w:tabs>
    </w:pPr>
    <w:rPr>
      <w:lang w:val="x-none" w:eastAsia="x-none"/>
    </w:rPr>
  </w:style>
  <w:style w:type="character" w:customStyle="1" w:styleId="a9">
    <w:name w:val="Нижний колонтитул Знак"/>
    <w:basedOn w:val="a0"/>
    <w:link w:val="aa"/>
    <w:semiHidden/>
    <w:rsid w:val="002B7172"/>
    <w:rPr>
      <w:rFonts w:ascii="Times New Roman" w:eastAsia="Times New Roman" w:hAnsi="Times New Roman" w:cs="Times New Roman"/>
      <w:sz w:val="24"/>
      <w:szCs w:val="24"/>
      <w:lang w:val="x-none" w:eastAsia="x-none"/>
    </w:rPr>
  </w:style>
  <w:style w:type="paragraph" w:styleId="aa">
    <w:name w:val="footer"/>
    <w:basedOn w:val="a"/>
    <w:link w:val="a9"/>
    <w:semiHidden/>
    <w:unhideWhenUsed/>
    <w:rsid w:val="002B7172"/>
    <w:pPr>
      <w:tabs>
        <w:tab w:val="center" w:pos="4677"/>
        <w:tab w:val="right" w:pos="9355"/>
      </w:tabs>
    </w:pPr>
    <w:rPr>
      <w:lang w:val="x-none" w:eastAsia="x-none"/>
    </w:rPr>
  </w:style>
  <w:style w:type="character" w:customStyle="1" w:styleId="ab">
    <w:name w:val="Основной текст Знак"/>
    <w:aliases w:val="Основной текст Знак Знак Знак Знак1,Знак Знак Знак Знак1"/>
    <w:basedOn w:val="a0"/>
    <w:link w:val="ac"/>
    <w:semiHidden/>
    <w:locked/>
    <w:rsid w:val="002B7172"/>
    <w:rPr>
      <w:color w:val="000000"/>
      <w:sz w:val="24"/>
      <w:szCs w:val="24"/>
    </w:rPr>
  </w:style>
  <w:style w:type="paragraph" w:styleId="ac">
    <w:name w:val="Body Text"/>
    <w:aliases w:val="Основной текст Знак Знак Знак,Знак Знак Знак"/>
    <w:basedOn w:val="a"/>
    <w:link w:val="ab"/>
    <w:semiHidden/>
    <w:unhideWhenUsed/>
    <w:rsid w:val="002B7172"/>
    <w:pPr>
      <w:tabs>
        <w:tab w:val="left" w:pos="3240"/>
      </w:tabs>
      <w:autoSpaceDE w:val="0"/>
      <w:autoSpaceDN w:val="0"/>
      <w:adjustRightInd w:val="0"/>
      <w:spacing w:line="241" w:lineRule="atLeast"/>
      <w:jc w:val="both"/>
    </w:pPr>
    <w:rPr>
      <w:rFonts w:asciiTheme="minorHAnsi" w:eastAsiaTheme="minorHAnsi" w:hAnsiTheme="minorHAnsi" w:cstheme="minorBidi"/>
      <w:color w:val="000000"/>
      <w:lang w:eastAsia="en-US"/>
    </w:rPr>
  </w:style>
  <w:style w:type="character" w:customStyle="1" w:styleId="11">
    <w:name w:val="Основной текст Знак1"/>
    <w:aliases w:val="Основной текст Знак Знак Знак Знак,Знак Знак Знак Знак"/>
    <w:basedOn w:val="a0"/>
    <w:semiHidden/>
    <w:rsid w:val="002B7172"/>
    <w:rPr>
      <w:rFonts w:ascii="Times New Roman" w:eastAsia="Times New Roman" w:hAnsi="Times New Roman" w:cs="Times New Roman"/>
      <w:sz w:val="24"/>
      <w:szCs w:val="24"/>
      <w:lang w:eastAsia="ru-RU"/>
    </w:rPr>
  </w:style>
  <w:style w:type="paragraph" w:styleId="ad">
    <w:name w:val="Body Text Indent"/>
    <w:basedOn w:val="a"/>
    <w:link w:val="ae"/>
    <w:semiHidden/>
    <w:unhideWhenUsed/>
    <w:rsid w:val="002B7172"/>
    <w:pPr>
      <w:autoSpaceDE w:val="0"/>
      <w:autoSpaceDN w:val="0"/>
      <w:adjustRightInd w:val="0"/>
      <w:spacing w:line="241" w:lineRule="atLeast"/>
      <w:ind w:firstLine="360"/>
      <w:jc w:val="both"/>
    </w:pPr>
    <w:rPr>
      <w:color w:val="000000"/>
    </w:rPr>
  </w:style>
  <w:style w:type="character" w:customStyle="1" w:styleId="ae">
    <w:name w:val="Основной текст с отступом Знак"/>
    <w:basedOn w:val="a0"/>
    <w:link w:val="ad"/>
    <w:semiHidden/>
    <w:rsid w:val="002B7172"/>
    <w:rPr>
      <w:rFonts w:ascii="Times New Roman" w:eastAsia="Times New Roman" w:hAnsi="Times New Roman" w:cs="Times New Roman"/>
      <w:color w:val="000000"/>
      <w:sz w:val="24"/>
      <w:szCs w:val="24"/>
      <w:lang w:eastAsia="ru-RU"/>
    </w:rPr>
  </w:style>
  <w:style w:type="paragraph" w:styleId="2">
    <w:name w:val="Body Text 2"/>
    <w:basedOn w:val="a"/>
    <w:link w:val="20"/>
    <w:semiHidden/>
    <w:unhideWhenUsed/>
    <w:rsid w:val="002B7172"/>
    <w:pPr>
      <w:jc w:val="both"/>
    </w:pPr>
    <w:rPr>
      <w:sz w:val="20"/>
      <w:szCs w:val="20"/>
    </w:rPr>
  </w:style>
  <w:style w:type="character" w:customStyle="1" w:styleId="20">
    <w:name w:val="Основной текст 2 Знак"/>
    <w:basedOn w:val="a0"/>
    <w:link w:val="2"/>
    <w:semiHidden/>
    <w:rsid w:val="002B7172"/>
    <w:rPr>
      <w:rFonts w:ascii="Times New Roman" w:eastAsia="Times New Roman" w:hAnsi="Times New Roman" w:cs="Times New Roman"/>
      <w:sz w:val="20"/>
      <w:szCs w:val="20"/>
      <w:lang w:eastAsia="ru-RU"/>
    </w:rPr>
  </w:style>
  <w:style w:type="paragraph" w:styleId="21">
    <w:name w:val="Body Text Indent 2"/>
    <w:basedOn w:val="a"/>
    <w:link w:val="22"/>
    <w:semiHidden/>
    <w:unhideWhenUsed/>
    <w:rsid w:val="002B7172"/>
    <w:pPr>
      <w:shd w:val="clear" w:color="auto" w:fill="FFFFFF"/>
      <w:ind w:right="2" w:firstLine="360"/>
      <w:jc w:val="both"/>
    </w:pPr>
    <w:rPr>
      <w:spacing w:val="-2"/>
      <w:sz w:val="20"/>
    </w:rPr>
  </w:style>
  <w:style w:type="character" w:customStyle="1" w:styleId="22">
    <w:name w:val="Основной текст с отступом 2 Знак"/>
    <w:basedOn w:val="a0"/>
    <w:link w:val="21"/>
    <w:semiHidden/>
    <w:rsid w:val="002B7172"/>
    <w:rPr>
      <w:rFonts w:ascii="Times New Roman" w:eastAsia="Times New Roman" w:hAnsi="Times New Roman" w:cs="Times New Roman"/>
      <w:spacing w:val="-2"/>
      <w:sz w:val="20"/>
      <w:szCs w:val="24"/>
      <w:shd w:val="clear" w:color="auto" w:fill="FFFFFF"/>
      <w:lang w:eastAsia="ru-RU"/>
    </w:rPr>
  </w:style>
  <w:style w:type="paragraph" w:styleId="af">
    <w:name w:val="Plain Text"/>
    <w:basedOn w:val="a"/>
    <w:link w:val="af0"/>
    <w:unhideWhenUsed/>
    <w:rsid w:val="002B7172"/>
    <w:rPr>
      <w:rFonts w:ascii="Courier New" w:hAnsi="Courier New" w:cs="Courier New"/>
      <w:sz w:val="20"/>
      <w:szCs w:val="20"/>
    </w:rPr>
  </w:style>
  <w:style w:type="character" w:customStyle="1" w:styleId="af0">
    <w:name w:val="Текст Знак"/>
    <w:basedOn w:val="a0"/>
    <w:link w:val="af"/>
    <w:rsid w:val="002B7172"/>
    <w:rPr>
      <w:rFonts w:ascii="Courier New" w:eastAsia="Times New Roman" w:hAnsi="Courier New" w:cs="Courier New"/>
      <w:sz w:val="20"/>
      <w:szCs w:val="20"/>
      <w:lang w:eastAsia="ru-RU"/>
    </w:rPr>
  </w:style>
  <w:style w:type="paragraph" w:styleId="af1">
    <w:name w:val="No Spacing"/>
    <w:qFormat/>
    <w:rsid w:val="002B7172"/>
    <w:pPr>
      <w:spacing w:after="0" w:line="240" w:lineRule="auto"/>
    </w:pPr>
    <w:rPr>
      <w:rFonts w:ascii="Calibri" w:eastAsia="Calibri" w:hAnsi="Calibri" w:cs="Times New Roman"/>
    </w:rPr>
  </w:style>
  <w:style w:type="paragraph" w:customStyle="1" w:styleId="af2">
    <w:name w:val="Комментарий"/>
    <w:basedOn w:val="a"/>
    <w:next w:val="a"/>
    <w:rsid w:val="002B7172"/>
    <w:pPr>
      <w:shd w:val="clear" w:color="auto" w:fill="F0F0F0"/>
      <w:autoSpaceDE w:val="0"/>
      <w:autoSpaceDN w:val="0"/>
      <w:adjustRightInd w:val="0"/>
      <w:spacing w:before="75"/>
      <w:ind w:left="170"/>
      <w:jc w:val="both"/>
    </w:pPr>
    <w:rPr>
      <w:rFonts w:ascii="Arial" w:hAnsi="Arial"/>
      <w:color w:val="353842"/>
    </w:rPr>
  </w:style>
  <w:style w:type="paragraph" w:customStyle="1" w:styleId="af3">
    <w:name w:val="Информация об изменениях документа"/>
    <w:basedOn w:val="af2"/>
    <w:next w:val="a"/>
    <w:rsid w:val="002B7172"/>
    <w:rPr>
      <w:i/>
      <w:iCs/>
    </w:rPr>
  </w:style>
  <w:style w:type="paragraph" w:customStyle="1" w:styleId="ConsPlusNormal">
    <w:name w:val="ConsPlusNormal"/>
    <w:rsid w:val="002B71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B717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2B717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1">
    <w:name w:val="Стиль3"/>
    <w:basedOn w:val="21"/>
    <w:rsid w:val="002B7172"/>
    <w:pPr>
      <w:widowControl w:val="0"/>
      <w:shd w:val="clear" w:color="auto" w:fill="auto"/>
      <w:tabs>
        <w:tab w:val="num" w:pos="1127"/>
      </w:tabs>
      <w:adjustRightInd w:val="0"/>
      <w:ind w:left="900" w:right="0" w:firstLine="0"/>
    </w:pPr>
    <w:rPr>
      <w:spacing w:val="0"/>
      <w:sz w:val="24"/>
      <w:szCs w:val="20"/>
    </w:rPr>
  </w:style>
  <w:style w:type="paragraph" w:customStyle="1" w:styleId="12">
    <w:name w:val="Обычный (веб)1"/>
    <w:aliases w:val="Обычный (Web)1"/>
    <w:basedOn w:val="a"/>
    <w:next w:val="a4"/>
    <w:rsid w:val="002B7172"/>
    <w:pPr>
      <w:keepNext/>
      <w:tabs>
        <w:tab w:val="num" w:pos="1836"/>
      </w:tabs>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rsid w:val="002B7172"/>
    <w:pPr>
      <w:keepNext/>
      <w:widowControl w:val="0"/>
      <w:tabs>
        <w:tab w:val="num" w:pos="1127"/>
      </w:tabs>
      <w:suppressAutoHyphens/>
      <w:spacing w:before="60"/>
      <w:jc w:val="center"/>
      <w:outlineLvl w:val="0"/>
    </w:pPr>
    <w:rPr>
      <w:b/>
      <w:szCs w:val="20"/>
    </w:rPr>
  </w:style>
  <w:style w:type="paragraph" w:customStyle="1" w:styleId="FR1">
    <w:name w:val="FR1"/>
    <w:rsid w:val="002B7172"/>
    <w:pPr>
      <w:widowControl w:val="0"/>
      <w:autoSpaceDE w:val="0"/>
      <w:autoSpaceDN w:val="0"/>
      <w:spacing w:before="380" w:after="0" w:line="1039" w:lineRule="auto"/>
      <w:ind w:right="6400"/>
    </w:pPr>
    <w:rPr>
      <w:rFonts w:ascii="Arial" w:eastAsia="Times New Roman" w:hAnsi="Arial" w:cs="Arial"/>
      <w:b/>
      <w:bCs/>
      <w:lang w:eastAsia="ru-RU"/>
    </w:rPr>
  </w:style>
  <w:style w:type="paragraph" w:customStyle="1" w:styleId="ConsPlusNonformat">
    <w:name w:val="ConsPlusNonformat"/>
    <w:rsid w:val="002B71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b">
    <w:name w:val="Обычный (Web)"/>
    <w:basedOn w:val="a"/>
    <w:rsid w:val="002B7172"/>
    <w:pPr>
      <w:spacing w:before="100" w:beforeAutospacing="1" w:after="100" w:afterAutospacing="1"/>
    </w:pPr>
  </w:style>
  <w:style w:type="character" w:customStyle="1" w:styleId="af4">
    <w:name w:val="Текст ТД Знак"/>
    <w:link w:val="af5"/>
    <w:locked/>
    <w:rsid w:val="002B7172"/>
    <w:rPr>
      <w:rFonts w:ascii="Calibri" w:eastAsia="Calibri" w:hAnsi="Calibri" w:cs="Calibri"/>
      <w:sz w:val="24"/>
      <w:szCs w:val="24"/>
    </w:rPr>
  </w:style>
  <w:style w:type="paragraph" w:customStyle="1" w:styleId="af5">
    <w:name w:val="Текст ТД"/>
    <w:basedOn w:val="a"/>
    <w:link w:val="af4"/>
    <w:qFormat/>
    <w:rsid w:val="002B7172"/>
    <w:pPr>
      <w:autoSpaceDE w:val="0"/>
      <w:autoSpaceDN w:val="0"/>
      <w:adjustRightInd w:val="0"/>
      <w:spacing w:after="200"/>
      <w:ind w:left="360" w:hanging="360"/>
      <w:jc w:val="both"/>
    </w:pPr>
    <w:rPr>
      <w:rFonts w:ascii="Calibri" w:eastAsia="Calibri" w:hAnsi="Calibri" w:cs="Calibri"/>
      <w:lang w:eastAsia="en-US"/>
    </w:rPr>
  </w:style>
  <w:style w:type="paragraph" w:customStyle="1" w:styleId="af6">
    <w:name w:val="Стиль"/>
    <w:rsid w:val="002B7172"/>
    <w:pPr>
      <w:spacing w:after="0" w:line="240" w:lineRule="auto"/>
    </w:pPr>
    <w:rPr>
      <w:rFonts w:ascii="Times New Roman" w:eastAsia="Times New Roman" w:hAnsi="Times New Roman" w:cs="Times New Roman"/>
      <w:sz w:val="20"/>
      <w:szCs w:val="20"/>
      <w:lang w:eastAsia="ru-RU"/>
    </w:rPr>
  </w:style>
  <w:style w:type="character" w:customStyle="1" w:styleId="af7">
    <w:name w:val="Гипертекстовая ссылка"/>
    <w:basedOn w:val="a0"/>
    <w:rsid w:val="002B7172"/>
    <w:rPr>
      <w:color w:val="106BBE"/>
    </w:rPr>
  </w:style>
  <w:style w:type="character" w:styleId="af8">
    <w:name w:val="Strong"/>
    <w:basedOn w:val="a0"/>
    <w:qFormat/>
    <w:rsid w:val="002B7172"/>
    <w:rPr>
      <w:b/>
      <w:bCs/>
    </w:rPr>
  </w:style>
  <w:style w:type="paragraph" w:styleId="af9">
    <w:name w:val="Balloon Text"/>
    <w:basedOn w:val="a"/>
    <w:link w:val="afa"/>
    <w:uiPriority w:val="99"/>
    <w:semiHidden/>
    <w:unhideWhenUsed/>
    <w:rsid w:val="00831318"/>
    <w:rPr>
      <w:rFonts w:ascii="Tahoma" w:hAnsi="Tahoma" w:cs="Tahoma"/>
      <w:sz w:val="16"/>
      <w:szCs w:val="16"/>
    </w:rPr>
  </w:style>
  <w:style w:type="character" w:customStyle="1" w:styleId="afa">
    <w:name w:val="Текст выноски Знак"/>
    <w:basedOn w:val="a0"/>
    <w:link w:val="af9"/>
    <w:uiPriority w:val="99"/>
    <w:semiHidden/>
    <w:rsid w:val="00831318"/>
    <w:rPr>
      <w:rFonts w:ascii="Tahoma" w:eastAsia="Times New Roman" w:hAnsi="Tahoma" w:cs="Tahoma"/>
      <w:sz w:val="16"/>
      <w:szCs w:val="16"/>
      <w:lang w:eastAsia="ru-RU"/>
    </w:rPr>
  </w:style>
  <w:style w:type="paragraph" w:styleId="afb">
    <w:name w:val="List Paragraph"/>
    <w:basedOn w:val="a"/>
    <w:uiPriority w:val="34"/>
    <w:qFormat/>
    <w:rsid w:val="005607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1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7172"/>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2B717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7172"/>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2B7172"/>
    <w:rPr>
      <w:rFonts w:ascii="Arial" w:eastAsia="Times New Roman" w:hAnsi="Arial" w:cs="Arial"/>
      <w:b/>
      <w:bCs/>
      <w:sz w:val="26"/>
      <w:szCs w:val="26"/>
      <w:lang w:eastAsia="ru-RU"/>
    </w:rPr>
  </w:style>
  <w:style w:type="character" w:styleId="a3">
    <w:name w:val="Hyperlink"/>
    <w:basedOn w:val="a0"/>
    <w:semiHidden/>
    <w:unhideWhenUsed/>
    <w:rsid w:val="002B7172"/>
    <w:rPr>
      <w:rFonts w:ascii="Arial" w:hAnsi="Arial" w:cs="Arial" w:hint="default"/>
      <w:color w:val="333024"/>
      <w:u w:val="single"/>
    </w:rPr>
  </w:style>
  <w:style w:type="character" w:customStyle="1" w:styleId="HTML">
    <w:name w:val="Стандартный HTML Знак"/>
    <w:basedOn w:val="a0"/>
    <w:link w:val="HTML0"/>
    <w:semiHidden/>
    <w:rsid w:val="002B7172"/>
    <w:rPr>
      <w:rFonts w:ascii="Courier New" w:eastAsia="Times New Roman" w:hAnsi="Courier New" w:cs="Times New Roman"/>
      <w:sz w:val="20"/>
      <w:szCs w:val="20"/>
      <w:lang w:val="x-none" w:eastAsia="x-none"/>
    </w:rPr>
  </w:style>
  <w:style w:type="paragraph" w:styleId="HTML0">
    <w:name w:val="HTML Preformatted"/>
    <w:basedOn w:val="a"/>
    <w:link w:val="HTML"/>
    <w:semiHidden/>
    <w:unhideWhenUsed/>
    <w:rsid w:val="002B7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a4">
    <w:name w:val="Normal (Web)"/>
    <w:basedOn w:val="a"/>
    <w:unhideWhenUsed/>
    <w:rsid w:val="002B7172"/>
    <w:pPr>
      <w:spacing w:before="105" w:after="105"/>
      <w:ind w:firstLine="240"/>
    </w:pPr>
    <w:rPr>
      <w:color w:val="000000"/>
    </w:rPr>
  </w:style>
  <w:style w:type="character" w:customStyle="1" w:styleId="a5">
    <w:name w:val="Текст сноски Знак"/>
    <w:basedOn w:val="a0"/>
    <w:link w:val="a6"/>
    <w:semiHidden/>
    <w:rsid w:val="002B7172"/>
    <w:rPr>
      <w:rFonts w:ascii="Times New Roman" w:eastAsia="Times New Roman" w:hAnsi="Times New Roman" w:cs="Times New Roman"/>
      <w:sz w:val="20"/>
      <w:szCs w:val="20"/>
      <w:lang w:eastAsia="ru-RU"/>
    </w:rPr>
  </w:style>
  <w:style w:type="paragraph" w:styleId="a6">
    <w:name w:val="footnote text"/>
    <w:basedOn w:val="a"/>
    <w:link w:val="a5"/>
    <w:semiHidden/>
    <w:unhideWhenUsed/>
    <w:rsid w:val="002B7172"/>
    <w:rPr>
      <w:sz w:val="20"/>
      <w:szCs w:val="20"/>
    </w:rPr>
  </w:style>
  <w:style w:type="character" w:customStyle="1" w:styleId="a7">
    <w:name w:val="Верхний колонтитул Знак"/>
    <w:basedOn w:val="a0"/>
    <w:link w:val="a8"/>
    <w:semiHidden/>
    <w:rsid w:val="002B7172"/>
    <w:rPr>
      <w:rFonts w:ascii="Times New Roman" w:eastAsia="Times New Roman" w:hAnsi="Times New Roman" w:cs="Times New Roman"/>
      <w:sz w:val="24"/>
      <w:szCs w:val="24"/>
      <w:lang w:val="x-none" w:eastAsia="x-none"/>
    </w:rPr>
  </w:style>
  <w:style w:type="paragraph" w:styleId="a8">
    <w:name w:val="header"/>
    <w:basedOn w:val="a"/>
    <w:link w:val="a7"/>
    <w:semiHidden/>
    <w:unhideWhenUsed/>
    <w:rsid w:val="002B7172"/>
    <w:pPr>
      <w:tabs>
        <w:tab w:val="center" w:pos="4677"/>
        <w:tab w:val="right" w:pos="9355"/>
      </w:tabs>
    </w:pPr>
    <w:rPr>
      <w:lang w:val="x-none" w:eastAsia="x-none"/>
    </w:rPr>
  </w:style>
  <w:style w:type="character" w:customStyle="1" w:styleId="a9">
    <w:name w:val="Нижний колонтитул Знак"/>
    <w:basedOn w:val="a0"/>
    <w:link w:val="aa"/>
    <w:semiHidden/>
    <w:rsid w:val="002B7172"/>
    <w:rPr>
      <w:rFonts w:ascii="Times New Roman" w:eastAsia="Times New Roman" w:hAnsi="Times New Roman" w:cs="Times New Roman"/>
      <w:sz w:val="24"/>
      <w:szCs w:val="24"/>
      <w:lang w:val="x-none" w:eastAsia="x-none"/>
    </w:rPr>
  </w:style>
  <w:style w:type="paragraph" w:styleId="aa">
    <w:name w:val="footer"/>
    <w:basedOn w:val="a"/>
    <w:link w:val="a9"/>
    <w:semiHidden/>
    <w:unhideWhenUsed/>
    <w:rsid w:val="002B7172"/>
    <w:pPr>
      <w:tabs>
        <w:tab w:val="center" w:pos="4677"/>
        <w:tab w:val="right" w:pos="9355"/>
      </w:tabs>
    </w:pPr>
    <w:rPr>
      <w:lang w:val="x-none" w:eastAsia="x-none"/>
    </w:rPr>
  </w:style>
  <w:style w:type="character" w:customStyle="1" w:styleId="ab">
    <w:name w:val="Основной текст Знак"/>
    <w:aliases w:val="Основной текст Знак Знак Знак Знак1,Знак Знак Знак Знак1"/>
    <w:basedOn w:val="a0"/>
    <w:link w:val="ac"/>
    <w:semiHidden/>
    <w:locked/>
    <w:rsid w:val="002B7172"/>
    <w:rPr>
      <w:color w:val="000000"/>
      <w:sz w:val="24"/>
      <w:szCs w:val="24"/>
    </w:rPr>
  </w:style>
  <w:style w:type="paragraph" w:styleId="ac">
    <w:name w:val="Body Text"/>
    <w:aliases w:val="Основной текст Знак Знак Знак,Знак Знак Знак"/>
    <w:basedOn w:val="a"/>
    <w:link w:val="ab"/>
    <w:semiHidden/>
    <w:unhideWhenUsed/>
    <w:rsid w:val="002B7172"/>
    <w:pPr>
      <w:tabs>
        <w:tab w:val="left" w:pos="3240"/>
      </w:tabs>
      <w:autoSpaceDE w:val="0"/>
      <w:autoSpaceDN w:val="0"/>
      <w:adjustRightInd w:val="0"/>
      <w:spacing w:line="241" w:lineRule="atLeast"/>
      <w:jc w:val="both"/>
    </w:pPr>
    <w:rPr>
      <w:rFonts w:asciiTheme="minorHAnsi" w:eastAsiaTheme="minorHAnsi" w:hAnsiTheme="minorHAnsi" w:cstheme="minorBidi"/>
      <w:color w:val="000000"/>
      <w:lang w:eastAsia="en-US"/>
    </w:rPr>
  </w:style>
  <w:style w:type="character" w:customStyle="1" w:styleId="11">
    <w:name w:val="Основной текст Знак1"/>
    <w:aliases w:val="Основной текст Знак Знак Знак Знак,Знак Знак Знак Знак"/>
    <w:basedOn w:val="a0"/>
    <w:semiHidden/>
    <w:rsid w:val="002B7172"/>
    <w:rPr>
      <w:rFonts w:ascii="Times New Roman" w:eastAsia="Times New Roman" w:hAnsi="Times New Roman" w:cs="Times New Roman"/>
      <w:sz w:val="24"/>
      <w:szCs w:val="24"/>
      <w:lang w:eastAsia="ru-RU"/>
    </w:rPr>
  </w:style>
  <w:style w:type="paragraph" w:styleId="ad">
    <w:name w:val="Body Text Indent"/>
    <w:basedOn w:val="a"/>
    <w:link w:val="ae"/>
    <w:semiHidden/>
    <w:unhideWhenUsed/>
    <w:rsid w:val="002B7172"/>
    <w:pPr>
      <w:autoSpaceDE w:val="0"/>
      <w:autoSpaceDN w:val="0"/>
      <w:adjustRightInd w:val="0"/>
      <w:spacing w:line="241" w:lineRule="atLeast"/>
      <w:ind w:firstLine="360"/>
      <w:jc w:val="both"/>
    </w:pPr>
    <w:rPr>
      <w:color w:val="000000"/>
    </w:rPr>
  </w:style>
  <w:style w:type="character" w:customStyle="1" w:styleId="ae">
    <w:name w:val="Основной текст с отступом Знак"/>
    <w:basedOn w:val="a0"/>
    <w:link w:val="ad"/>
    <w:semiHidden/>
    <w:rsid w:val="002B7172"/>
    <w:rPr>
      <w:rFonts w:ascii="Times New Roman" w:eastAsia="Times New Roman" w:hAnsi="Times New Roman" w:cs="Times New Roman"/>
      <w:color w:val="000000"/>
      <w:sz w:val="24"/>
      <w:szCs w:val="24"/>
      <w:lang w:eastAsia="ru-RU"/>
    </w:rPr>
  </w:style>
  <w:style w:type="paragraph" w:styleId="2">
    <w:name w:val="Body Text 2"/>
    <w:basedOn w:val="a"/>
    <w:link w:val="20"/>
    <w:semiHidden/>
    <w:unhideWhenUsed/>
    <w:rsid w:val="002B7172"/>
    <w:pPr>
      <w:jc w:val="both"/>
    </w:pPr>
    <w:rPr>
      <w:sz w:val="20"/>
      <w:szCs w:val="20"/>
    </w:rPr>
  </w:style>
  <w:style w:type="character" w:customStyle="1" w:styleId="20">
    <w:name w:val="Основной текст 2 Знак"/>
    <w:basedOn w:val="a0"/>
    <w:link w:val="2"/>
    <w:semiHidden/>
    <w:rsid w:val="002B7172"/>
    <w:rPr>
      <w:rFonts w:ascii="Times New Roman" w:eastAsia="Times New Roman" w:hAnsi="Times New Roman" w:cs="Times New Roman"/>
      <w:sz w:val="20"/>
      <w:szCs w:val="20"/>
      <w:lang w:eastAsia="ru-RU"/>
    </w:rPr>
  </w:style>
  <w:style w:type="paragraph" w:styleId="21">
    <w:name w:val="Body Text Indent 2"/>
    <w:basedOn w:val="a"/>
    <w:link w:val="22"/>
    <w:semiHidden/>
    <w:unhideWhenUsed/>
    <w:rsid w:val="002B7172"/>
    <w:pPr>
      <w:shd w:val="clear" w:color="auto" w:fill="FFFFFF"/>
      <w:ind w:right="2" w:firstLine="360"/>
      <w:jc w:val="both"/>
    </w:pPr>
    <w:rPr>
      <w:spacing w:val="-2"/>
      <w:sz w:val="20"/>
    </w:rPr>
  </w:style>
  <w:style w:type="character" w:customStyle="1" w:styleId="22">
    <w:name w:val="Основной текст с отступом 2 Знак"/>
    <w:basedOn w:val="a0"/>
    <w:link w:val="21"/>
    <w:semiHidden/>
    <w:rsid w:val="002B7172"/>
    <w:rPr>
      <w:rFonts w:ascii="Times New Roman" w:eastAsia="Times New Roman" w:hAnsi="Times New Roman" w:cs="Times New Roman"/>
      <w:spacing w:val="-2"/>
      <w:sz w:val="20"/>
      <w:szCs w:val="24"/>
      <w:shd w:val="clear" w:color="auto" w:fill="FFFFFF"/>
      <w:lang w:eastAsia="ru-RU"/>
    </w:rPr>
  </w:style>
  <w:style w:type="paragraph" w:styleId="af">
    <w:name w:val="Plain Text"/>
    <w:basedOn w:val="a"/>
    <w:link w:val="af0"/>
    <w:unhideWhenUsed/>
    <w:rsid w:val="002B7172"/>
    <w:rPr>
      <w:rFonts w:ascii="Courier New" w:hAnsi="Courier New" w:cs="Courier New"/>
      <w:sz w:val="20"/>
      <w:szCs w:val="20"/>
    </w:rPr>
  </w:style>
  <w:style w:type="character" w:customStyle="1" w:styleId="af0">
    <w:name w:val="Текст Знак"/>
    <w:basedOn w:val="a0"/>
    <w:link w:val="af"/>
    <w:rsid w:val="002B7172"/>
    <w:rPr>
      <w:rFonts w:ascii="Courier New" w:eastAsia="Times New Roman" w:hAnsi="Courier New" w:cs="Courier New"/>
      <w:sz w:val="20"/>
      <w:szCs w:val="20"/>
      <w:lang w:eastAsia="ru-RU"/>
    </w:rPr>
  </w:style>
  <w:style w:type="paragraph" w:styleId="af1">
    <w:name w:val="No Spacing"/>
    <w:qFormat/>
    <w:rsid w:val="002B7172"/>
    <w:pPr>
      <w:spacing w:after="0" w:line="240" w:lineRule="auto"/>
    </w:pPr>
    <w:rPr>
      <w:rFonts w:ascii="Calibri" w:eastAsia="Calibri" w:hAnsi="Calibri" w:cs="Times New Roman"/>
    </w:rPr>
  </w:style>
  <w:style w:type="paragraph" w:customStyle="1" w:styleId="af2">
    <w:name w:val="Комментарий"/>
    <w:basedOn w:val="a"/>
    <w:next w:val="a"/>
    <w:rsid w:val="002B7172"/>
    <w:pPr>
      <w:shd w:val="clear" w:color="auto" w:fill="F0F0F0"/>
      <w:autoSpaceDE w:val="0"/>
      <w:autoSpaceDN w:val="0"/>
      <w:adjustRightInd w:val="0"/>
      <w:spacing w:before="75"/>
      <w:ind w:left="170"/>
      <w:jc w:val="both"/>
    </w:pPr>
    <w:rPr>
      <w:rFonts w:ascii="Arial" w:hAnsi="Arial"/>
      <w:color w:val="353842"/>
    </w:rPr>
  </w:style>
  <w:style w:type="paragraph" w:customStyle="1" w:styleId="af3">
    <w:name w:val="Информация об изменениях документа"/>
    <w:basedOn w:val="af2"/>
    <w:next w:val="a"/>
    <w:rsid w:val="002B7172"/>
    <w:rPr>
      <w:i/>
      <w:iCs/>
    </w:rPr>
  </w:style>
  <w:style w:type="paragraph" w:customStyle="1" w:styleId="ConsPlusNormal">
    <w:name w:val="ConsPlusNormal"/>
    <w:rsid w:val="002B71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B717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2B717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1">
    <w:name w:val="Стиль3"/>
    <w:basedOn w:val="21"/>
    <w:rsid w:val="002B7172"/>
    <w:pPr>
      <w:widowControl w:val="0"/>
      <w:shd w:val="clear" w:color="auto" w:fill="auto"/>
      <w:tabs>
        <w:tab w:val="num" w:pos="1127"/>
      </w:tabs>
      <w:adjustRightInd w:val="0"/>
      <w:ind w:left="900" w:right="0" w:firstLine="0"/>
    </w:pPr>
    <w:rPr>
      <w:spacing w:val="0"/>
      <w:sz w:val="24"/>
      <w:szCs w:val="20"/>
    </w:rPr>
  </w:style>
  <w:style w:type="paragraph" w:customStyle="1" w:styleId="12">
    <w:name w:val="Обычный (веб)1"/>
    <w:aliases w:val="Обычный (Web)1"/>
    <w:basedOn w:val="a"/>
    <w:next w:val="a4"/>
    <w:rsid w:val="002B7172"/>
    <w:pPr>
      <w:keepNext/>
      <w:tabs>
        <w:tab w:val="num" w:pos="1836"/>
      </w:tabs>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rsid w:val="002B7172"/>
    <w:pPr>
      <w:keepNext/>
      <w:widowControl w:val="0"/>
      <w:tabs>
        <w:tab w:val="num" w:pos="1127"/>
      </w:tabs>
      <w:suppressAutoHyphens/>
      <w:spacing w:before="60"/>
      <w:jc w:val="center"/>
      <w:outlineLvl w:val="0"/>
    </w:pPr>
    <w:rPr>
      <w:b/>
      <w:szCs w:val="20"/>
    </w:rPr>
  </w:style>
  <w:style w:type="paragraph" w:customStyle="1" w:styleId="FR1">
    <w:name w:val="FR1"/>
    <w:rsid w:val="002B7172"/>
    <w:pPr>
      <w:widowControl w:val="0"/>
      <w:autoSpaceDE w:val="0"/>
      <w:autoSpaceDN w:val="0"/>
      <w:spacing w:before="380" w:after="0" w:line="1039" w:lineRule="auto"/>
      <w:ind w:right="6400"/>
    </w:pPr>
    <w:rPr>
      <w:rFonts w:ascii="Arial" w:eastAsia="Times New Roman" w:hAnsi="Arial" w:cs="Arial"/>
      <w:b/>
      <w:bCs/>
      <w:lang w:eastAsia="ru-RU"/>
    </w:rPr>
  </w:style>
  <w:style w:type="paragraph" w:customStyle="1" w:styleId="ConsPlusNonformat">
    <w:name w:val="ConsPlusNonformat"/>
    <w:rsid w:val="002B71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b">
    <w:name w:val="Обычный (Web)"/>
    <w:basedOn w:val="a"/>
    <w:rsid w:val="002B7172"/>
    <w:pPr>
      <w:spacing w:before="100" w:beforeAutospacing="1" w:after="100" w:afterAutospacing="1"/>
    </w:pPr>
  </w:style>
  <w:style w:type="character" w:customStyle="1" w:styleId="af4">
    <w:name w:val="Текст ТД Знак"/>
    <w:link w:val="af5"/>
    <w:locked/>
    <w:rsid w:val="002B7172"/>
    <w:rPr>
      <w:rFonts w:ascii="Calibri" w:eastAsia="Calibri" w:hAnsi="Calibri" w:cs="Calibri"/>
      <w:sz w:val="24"/>
      <w:szCs w:val="24"/>
    </w:rPr>
  </w:style>
  <w:style w:type="paragraph" w:customStyle="1" w:styleId="af5">
    <w:name w:val="Текст ТД"/>
    <w:basedOn w:val="a"/>
    <w:link w:val="af4"/>
    <w:qFormat/>
    <w:rsid w:val="002B7172"/>
    <w:pPr>
      <w:autoSpaceDE w:val="0"/>
      <w:autoSpaceDN w:val="0"/>
      <w:adjustRightInd w:val="0"/>
      <w:spacing w:after="200"/>
      <w:ind w:left="360" w:hanging="360"/>
      <w:jc w:val="both"/>
    </w:pPr>
    <w:rPr>
      <w:rFonts w:ascii="Calibri" w:eastAsia="Calibri" w:hAnsi="Calibri" w:cs="Calibri"/>
      <w:lang w:eastAsia="en-US"/>
    </w:rPr>
  </w:style>
  <w:style w:type="paragraph" w:customStyle="1" w:styleId="af6">
    <w:name w:val="Стиль"/>
    <w:rsid w:val="002B7172"/>
    <w:pPr>
      <w:spacing w:after="0" w:line="240" w:lineRule="auto"/>
    </w:pPr>
    <w:rPr>
      <w:rFonts w:ascii="Times New Roman" w:eastAsia="Times New Roman" w:hAnsi="Times New Roman" w:cs="Times New Roman"/>
      <w:sz w:val="20"/>
      <w:szCs w:val="20"/>
      <w:lang w:eastAsia="ru-RU"/>
    </w:rPr>
  </w:style>
  <w:style w:type="character" w:customStyle="1" w:styleId="af7">
    <w:name w:val="Гипертекстовая ссылка"/>
    <w:basedOn w:val="a0"/>
    <w:rsid w:val="002B7172"/>
    <w:rPr>
      <w:color w:val="106BBE"/>
    </w:rPr>
  </w:style>
  <w:style w:type="character" w:styleId="af8">
    <w:name w:val="Strong"/>
    <w:basedOn w:val="a0"/>
    <w:qFormat/>
    <w:rsid w:val="002B7172"/>
    <w:rPr>
      <w:b/>
      <w:bCs/>
    </w:rPr>
  </w:style>
  <w:style w:type="paragraph" w:styleId="af9">
    <w:name w:val="Balloon Text"/>
    <w:basedOn w:val="a"/>
    <w:link w:val="afa"/>
    <w:uiPriority w:val="99"/>
    <w:semiHidden/>
    <w:unhideWhenUsed/>
    <w:rsid w:val="00831318"/>
    <w:rPr>
      <w:rFonts w:ascii="Tahoma" w:hAnsi="Tahoma" w:cs="Tahoma"/>
      <w:sz w:val="16"/>
      <w:szCs w:val="16"/>
    </w:rPr>
  </w:style>
  <w:style w:type="character" w:customStyle="1" w:styleId="afa">
    <w:name w:val="Текст выноски Знак"/>
    <w:basedOn w:val="a0"/>
    <w:link w:val="af9"/>
    <w:uiPriority w:val="99"/>
    <w:semiHidden/>
    <w:rsid w:val="00831318"/>
    <w:rPr>
      <w:rFonts w:ascii="Tahoma" w:eastAsia="Times New Roman" w:hAnsi="Tahoma" w:cs="Tahoma"/>
      <w:sz w:val="16"/>
      <w:szCs w:val="16"/>
      <w:lang w:eastAsia="ru-RU"/>
    </w:rPr>
  </w:style>
  <w:style w:type="paragraph" w:styleId="afb">
    <w:name w:val="List Paragraph"/>
    <w:basedOn w:val="a"/>
    <w:uiPriority w:val="34"/>
    <w:qFormat/>
    <w:rsid w:val="00560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1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587;fld=134;dst=100022" TargetMode="Externa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07FE5-6538-4762-AA5E-3000D98E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28</Pages>
  <Words>10770</Words>
  <Characters>61392</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2016-06-24T10:35:00Z</cp:lastPrinted>
  <dcterms:created xsi:type="dcterms:W3CDTF">2016-06-21T12:12:00Z</dcterms:created>
  <dcterms:modified xsi:type="dcterms:W3CDTF">2016-08-17T06:49:00Z</dcterms:modified>
</cp:coreProperties>
</file>